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0C64" w14:textId="1364C5F0" w:rsidR="00AC3E72" w:rsidRPr="00C426C4" w:rsidRDefault="00057B01" w:rsidP="00C426C4">
      <w:pPr>
        <w:spacing w:before="30" w:after="30"/>
        <w:ind w:right="-142"/>
        <w:jc w:val="center"/>
        <w:rPr>
          <w:sz w:val="18"/>
          <w:szCs w:val="18"/>
        </w:rPr>
      </w:pPr>
      <w:r w:rsidRPr="00C426C4">
        <w:rPr>
          <w:noProof/>
          <w:sz w:val="18"/>
          <w:szCs w:val="18"/>
        </w:rPr>
        <w:drawing>
          <wp:anchor distT="0" distB="0" distL="0" distR="0" simplePos="0" relativeHeight="251659264" behindDoc="0" locked="0" layoutInCell="1" allowOverlap="1" wp14:anchorId="3371519A" wp14:editId="736BE0EF">
            <wp:simplePos x="0" y="0"/>
            <wp:positionH relativeFrom="column">
              <wp:posOffset>5669580</wp:posOffset>
            </wp:positionH>
            <wp:positionV relativeFrom="paragraph">
              <wp:posOffset>75879</wp:posOffset>
            </wp:positionV>
            <wp:extent cx="611368" cy="1040004"/>
            <wp:effectExtent l="0" t="0" r="0" b="8255"/>
            <wp:wrapNone/>
            <wp:docPr id="1" name="Grafik 1" descr="melo-berli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melo-berlin.de"/>
                    <pic:cNvPicPr>
                      <a:picLocks noChangeAspect="1" noChangeArrowheads="1"/>
                    </pic:cNvPicPr>
                  </pic:nvPicPr>
                  <pic:blipFill>
                    <a:blip r:embed="rId7"/>
                    <a:stretch>
                      <a:fillRect/>
                    </a:stretch>
                  </pic:blipFill>
                  <pic:spPr bwMode="auto">
                    <a:xfrm>
                      <a:off x="0" y="0"/>
                      <a:ext cx="611368" cy="1040004"/>
                    </a:xfrm>
                    <a:prstGeom prst="rect">
                      <a:avLst/>
                    </a:prstGeom>
                    <a:noFill/>
                  </pic:spPr>
                </pic:pic>
              </a:graphicData>
            </a:graphic>
            <wp14:sizeRelH relativeFrom="margin">
              <wp14:pctWidth>0</wp14:pctWidth>
            </wp14:sizeRelH>
            <wp14:sizeRelV relativeFrom="margin">
              <wp14:pctHeight>0</wp14:pctHeight>
            </wp14:sizeRelV>
          </wp:anchor>
        </w:drawing>
      </w:r>
      <w:r w:rsidR="00AC3E72" w:rsidRPr="00C426C4">
        <w:rPr>
          <w:color w:val="666666"/>
          <w:sz w:val="16"/>
          <w:szCs w:val="16"/>
        </w:rPr>
        <w:t>Marie-Elisabeth-Lüders-Oberschule · Steinmetzstr. 79 · 10783 Berlin</w:t>
      </w:r>
    </w:p>
    <w:p w14:paraId="22634D38" w14:textId="23A53165" w:rsidR="00AC3E72" w:rsidRPr="00C426C4" w:rsidRDefault="00AC3E72" w:rsidP="00C426C4">
      <w:pPr>
        <w:spacing w:before="80"/>
        <w:ind w:right="-142"/>
        <w:rPr>
          <w:sz w:val="18"/>
          <w:szCs w:val="18"/>
        </w:rPr>
      </w:pPr>
    </w:p>
    <w:p w14:paraId="56961E9B" w14:textId="61974CA8" w:rsidR="00AC3E72" w:rsidRPr="00C426C4" w:rsidRDefault="00AC3E72" w:rsidP="00C426C4">
      <w:pPr>
        <w:spacing w:before="30" w:after="30"/>
        <w:ind w:right="-142"/>
        <w:jc w:val="center"/>
        <w:rPr>
          <w:sz w:val="18"/>
          <w:szCs w:val="18"/>
        </w:rPr>
      </w:pPr>
      <w:r w:rsidRPr="00C426C4">
        <w:rPr>
          <w:b/>
          <w:bCs/>
          <w:sz w:val="24"/>
          <w:szCs w:val="24"/>
        </w:rPr>
        <w:t>Unterstützungsbogen zur Beurteilung des Praktikumserfolges</w:t>
      </w:r>
    </w:p>
    <w:p w14:paraId="5821022A" w14:textId="77777777" w:rsidR="00AC3E72" w:rsidRPr="00C426C4" w:rsidRDefault="00AC3E72" w:rsidP="00C426C4">
      <w:pPr>
        <w:spacing w:before="30" w:after="30"/>
        <w:ind w:right="-142"/>
        <w:jc w:val="center"/>
        <w:rPr>
          <w:sz w:val="18"/>
          <w:szCs w:val="18"/>
        </w:rPr>
      </w:pPr>
      <w:r w:rsidRPr="00C426C4">
        <w:rPr>
          <w:b/>
          <w:bCs/>
          <w:sz w:val="21"/>
          <w:szCs w:val="21"/>
        </w:rPr>
        <w:t>im sozialpädagogischen Bereich</w:t>
      </w:r>
    </w:p>
    <w:p w14:paraId="055CE7A4" w14:textId="77777777" w:rsidR="00AC3E72" w:rsidRPr="00C426C4" w:rsidRDefault="00AC3E72" w:rsidP="00C426C4">
      <w:pPr>
        <w:spacing w:before="30" w:after="30"/>
        <w:ind w:right="-142"/>
        <w:jc w:val="center"/>
        <w:rPr>
          <w:sz w:val="18"/>
          <w:szCs w:val="18"/>
        </w:rPr>
      </w:pPr>
      <w:r w:rsidRPr="00C426C4">
        <w:rPr>
          <w:color w:val="666666"/>
          <w:sz w:val="16"/>
          <w:szCs w:val="16"/>
        </w:rPr>
        <w:t>auf Grundlage des verbindlichen Arbeitsplans „Berufsfachschule für sozialpädagogische Assistenz“</w:t>
      </w:r>
    </w:p>
    <w:p w14:paraId="582F4502" w14:textId="77777777" w:rsidR="00AC3E72" w:rsidRPr="00C426C4" w:rsidRDefault="00AC3E72" w:rsidP="00C426C4">
      <w:pPr>
        <w:spacing w:before="120"/>
        <w:ind w:right="-142"/>
        <w:jc w:val="center"/>
        <w:rPr>
          <w:b/>
          <w:bCs/>
          <w:sz w:val="18"/>
          <w:szCs w:val="18"/>
        </w:rPr>
      </w:pPr>
      <w:r w:rsidRPr="00C426C4">
        <w:rPr>
          <w:b/>
          <w:bCs/>
          <w:sz w:val="18"/>
          <w:szCs w:val="18"/>
        </w:rPr>
        <w:t>Altersgruppe: Krippe</w:t>
      </w:r>
    </w:p>
    <w:p w14:paraId="2877540A" w14:textId="369370EA" w:rsidR="00AC3E72" w:rsidRPr="00C426C4" w:rsidRDefault="00AC3E72" w:rsidP="00C426C4">
      <w:pPr>
        <w:spacing w:before="120"/>
        <w:ind w:right="-142"/>
        <w:jc w:val="center"/>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76"/>
      </w:tblGrid>
      <w:tr w:rsidR="00AC3E72" w:rsidRPr="00C426C4" w14:paraId="6DE232B0" w14:textId="77777777" w:rsidTr="00C426C4">
        <w:tc>
          <w:tcPr>
            <w:tcW w:w="97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00" w:type="dxa"/>
            </w:tcMar>
          </w:tcPr>
          <w:p w14:paraId="04DFD635" w14:textId="1E99C407" w:rsidR="00AC3E72" w:rsidRPr="00C426C4" w:rsidRDefault="00AC3E72" w:rsidP="00C426C4">
            <w:pPr>
              <w:spacing w:before="30" w:after="30"/>
              <w:ind w:right="-142"/>
              <w:rPr>
                <w:sz w:val="18"/>
                <w:szCs w:val="18"/>
              </w:rPr>
            </w:pPr>
            <w:r w:rsidRPr="00C426C4">
              <w:rPr>
                <w:sz w:val="18"/>
                <w:szCs w:val="18"/>
              </w:rPr>
              <w:t>Name, Vorname der Praktikantin / des Praktikanten:  </w:t>
            </w:r>
            <w:r w:rsidR="008432E3" w:rsidRPr="00C426C4">
              <w:rPr>
                <w:sz w:val="18"/>
                <w:szCs w:val="18"/>
              </w:rPr>
              <w:tab/>
            </w:r>
            <w:r w:rsidR="008432E3" w:rsidRPr="00C426C4">
              <w:rPr>
                <w:sz w:val="18"/>
                <w:szCs w:val="18"/>
              </w:rPr>
              <w:tab/>
            </w:r>
            <w:r w:rsidR="008432E3" w:rsidRPr="00C426C4">
              <w:rPr>
                <w:sz w:val="18"/>
                <w:szCs w:val="18"/>
              </w:rPr>
              <w:tab/>
            </w:r>
            <w:r w:rsidR="008432E3" w:rsidRPr="00C426C4">
              <w:rPr>
                <w:sz w:val="18"/>
                <w:szCs w:val="18"/>
              </w:rPr>
              <w:tab/>
              <w:t>Klasse:</w:t>
            </w:r>
          </w:p>
          <w:p w14:paraId="1A29692D" w14:textId="77777777" w:rsidR="00AC3E72" w:rsidRPr="00C426C4" w:rsidRDefault="00AC3E72" w:rsidP="00C426C4">
            <w:pPr>
              <w:spacing w:before="30" w:after="30"/>
              <w:ind w:right="-142"/>
              <w:rPr>
                <w:sz w:val="18"/>
                <w:szCs w:val="18"/>
              </w:rPr>
            </w:pPr>
            <w:r w:rsidRPr="00C426C4">
              <w:rPr>
                <w:sz w:val="18"/>
                <w:szCs w:val="18"/>
              </w:rPr>
              <w:t>Name der Praxisanleiterin / des Praxisanleiters:  </w:t>
            </w:r>
          </w:p>
          <w:p w14:paraId="41B4A67C" w14:textId="77777777" w:rsidR="00AC3E72" w:rsidRPr="00C426C4" w:rsidRDefault="00AC3E72" w:rsidP="00C426C4">
            <w:pPr>
              <w:spacing w:before="30" w:after="30"/>
              <w:ind w:right="-142"/>
              <w:rPr>
                <w:sz w:val="18"/>
                <w:szCs w:val="18"/>
              </w:rPr>
            </w:pPr>
            <w:r w:rsidRPr="00C426C4">
              <w:rPr>
                <w:sz w:val="18"/>
                <w:szCs w:val="18"/>
              </w:rPr>
              <w:t>Einrichtung:  </w:t>
            </w:r>
          </w:p>
          <w:p w14:paraId="4A63B34B" w14:textId="5E3CC2F3" w:rsidR="00AC3E72" w:rsidRPr="00C426C4" w:rsidRDefault="00AC3E72" w:rsidP="00C426C4">
            <w:pPr>
              <w:spacing w:before="30" w:after="30"/>
              <w:ind w:right="-142"/>
              <w:rPr>
                <w:sz w:val="18"/>
                <w:szCs w:val="18"/>
              </w:rPr>
            </w:pPr>
            <w:r w:rsidRPr="00C426C4">
              <w:rPr>
                <w:sz w:val="18"/>
                <w:szCs w:val="18"/>
              </w:rPr>
              <w:t>Praktikumszeitraum:                          </w:t>
            </w:r>
            <w:r w:rsidR="008432E3" w:rsidRPr="00C426C4">
              <w:rPr>
                <w:sz w:val="18"/>
                <w:szCs w:val="18"/>
              </w:rPr>
              <w:tab/>
            </w:r>
            <w:r w:rsidR="008432E3" w:rsidRPr="00C426C4">
              <w:rPr>
                <w:sz w:val="18"/>
                <w:szCs w:val="18"/>
              </w:rPr>
              <w:tab/>
            </w:r>
            <w:r w:rsidRPr="00C426C4">
              <w:rPr>
                <w:sz w:val="18"/>
                <w:szCs w:val="18"/>
              </w:rPr>
              <w:t> Semester: 3. Semester (2. Praxissemester)</w:t>
            </w:r>
          </w:p>
        </w:tc>
      </w:tr>
    </w:tbl>
    <w:p w14:paraId="19BF801A" w14:textId="252A6622" w:rsidR="00AC3E72" w:rsidRPr="00C426C4" w:rsidRDefault="00AC3E72" w:rsidP="00C426C4">
      <w:pPr>
        <w:spacing w:before="80"/>
        <w:ind w:right="-142"/>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76"/>
      </w:tblGrid>
      <w:tr w:rsidR="00AC3E72" w:rsidRPr="00C426C4" w14:paraId="023809AA" w14:textId="77777777" w:rsidTr="00C426C4">
        <w:tc>
          <w:tcPr>
            <w:tcW w:w="9776" w:type="dxa"/>
            <w:tcBorders>
              <w:top w:val="none" w:sz="0" w:space="0" w:color="FFFFFF"/>
              <w:left w:val="single" w:sz="4" w:space="0" w:color="CCCCCC"/>
              <w:bottom w:val="none" w:sz="0" w:space="0" w:color="FFFFFF"/>
              <w:right w:val="none" w:sz="0" w:space="0" w:color="FFFFFF"/>
            </w:tcBorders>
            <w:shd w:val="clear" w:color="auto" w:fill="F0F0F0"/>
            <w:tcMar>
              <w:top w:w="70" w:type="dxa"/>
              <w:left w:w="120" w:type="dxa"/>
              <w:bottom w:w="70" w:type="dxa"/>
              <w:right w:w="100" w:type="dxa"/>
            </w:tcMar>
          </w:tcPr>
          <w:p w14:paraId="62A22A27" w14:textId="51871766" w:rsidR="00AC3E72" w:rsidRPr="00C426C4" w:rsidRDefault="00AC3E72" w:rsidP="00C426C4">
            <w:pPr>
              <w:spacing w:before="30" w:after="30"/>
              <w:ind w:right="-142"/>
              <w:rPr>
                <w:sz w:val="18"/>
                <w:szCs w:val="18"/>
              </w:rPr>
            </w:pPr>
            <w:r w:rsidRPr="00C426C4">
              <w:rPr>
                <w:i/>
                <w:iCs/>
                <w:color w:val="666666"/>
                <w:sz w:val="16"/>
                <w:szCs w:val="16"/>
              </w:rPr>
              <w:t>Dieser Bogen wird im Reflexionsgespräch zwischen Anleiterin und Praktikantin / Praktikant gemeinsam ausgefüllt. Bitte kreuzen Sie die zutreffende Einschätzung an und nutzen Sie das Hinweisfeld für konkrete Beobachtungen oder Entwicklungsempfehlungen. Im zweiten Praxissemester werden die Kompetenzen des ersten Semesters vertieft und auf die besonderen Anforderungen des Krippenbereichs übertragen.</w:t>
            </w:r>
          </w:p>
        </w:tc>
      </w:tr>
    </w:tbl>
    <w:p w14:paraId="3AD77D06" w14:textId="77777777" w:rsidR="00AC3E72" w:rsidRPr="00C426C4" w:rsidRDefault="00AC3E72" w:rsidP="00C426C4">
      <w:pPr>
        <w:spacing w:before="100"/>
        <w:ind w:right="-142"/>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762"/>
        <w:gridCol w:w="856"/>
        <w:gridCol w:w="857"/>
        <w:gridCol w:w="857"/>
        <w:gridCol w:w="2444"/>
      </w:tblGrid>
      <w:tr w:rsidR="00AC3E72" w:rsidRPr="00C426C4" w14:paraId="4F684CA1" w14:textId="77777777" w:rsidTr="00C426C4">
        <w:tc>
          <w:tcPr>
            <w:tcW w:w="4762" w:type="dxa"/>
            <w:tcBorders>
              <w:top w:val="single" w:sz="4" w:space="0" w:color="000000"/>
              <w:left w:val="single" w:sz="4" w:space="0" w:color="000000"/>
              <w:bottom w:val="single" w:sz="4" w:space="0" w:color="000000"/>
              <w:right w:val="single" w:sz="4" w:space="0" w:color="000000"/>
            </w:tcBorders>
            <w:shd w:val="clear" w:color="auto" w:fill="D9D9D9"/>
            <w:tcMar>
              <w:top w:w="70" w:type="dxa"/>
              <w:left w:w="100" w:type="dxa"/>
              <w:bottom w:w="70" w:type="dxa"/>
              <w:right w:w="80" w:type="dxa"/>
            </w:tcMar>
          </w:tcPr>
          <w:p w14:paraId="77E426D8" w14:textId="77777777" w:rsidR="00AC3E72" w:rsidRPr="00C426C4" w:rsidRDefault="00AC3E72" w:rsidP="00C426C4">
            <w:pPr>
              <w:spacing w:before="30" w:after="30"/>
              <w:ind w:right="-142"/>
              <w:rPr>
                <w:sz w:val="18"/>
                <w:szCs w:val="18"/>
              </w:rPr>
            </w:pPr>
            <w:r w:rsidRPr="00C426C4">
              <w:rPr>
                <w:b/>
                <w:bCs/>
                <w:sz w:val="18"/>
                <w:szCs w:val="18"/>
              </w:rPr>
              <w:t>Die Praktikantin / der Praktikant kann …</w:t>
            </w:r>
          </w:p>
        </w:tc>
        <w:tc>
          <w:tcPr>
            <w:tcW w:w="856" w:type="dxa"/>
            <w:tcBorders>
              <w:top w:val="single" w:sz="4" w:space="0" w:color="000000"/>
              <w:left w:val="single" w:sz="4" w:space="0" w:color="000000"/>
              <w:bottom w:val="single" w:sz="4" w:space="0" w:color="000000"/>
              <w:right w:val="single" w:sz="4" w:space="0" w:color="000000"/>
            </w:tcBorders>
            <w:shd w:val="clear" w:color="auto" w:fill="D9D9D9"/>
            <w:tcMar>
              <w:top w:w="70" w:type="dxa"/>
              <w:left w:w="60" w:type="dxa"/>
              <w:bottom w:w="70" w:type="dxa"/>
              <w:right w:w="60" w:type="dxa"/>
            </w:tcMar>
            <w:vAlign w:val="center"/>
          </w:tcPr>
          <w:p w14:paraId="06B3313F" w14:textId="77777777" w:rsidR="00AC3E72" w:rsidRPr="00C426C4" w:rsidRDefault="00AC3E72" w:rsidP="00057B01">
            <w:pPr>
              <w:spacing w:before="30" w:after="30"/>
              <w:ind w:left="-148" w:right="-142"/>
              <w:jc w:val="center"/>
              <w:rPr>
                <w:sz w:val="18"/>
                <w:szCs w:val="18"/>
              </w:rPr>
            </w:pPr>
            <w:r w:rsidRPr="00C426C4">
              <w:rPr>
                <w:b/>
                <w:bCs/>
                <w:sz w:val="16"/>
                <w:szCs w:val="16"/>
              </w:rPr>
              <w:t>sicher</w:t>
            </w:r>
          </w:p>
        </w:tc>
        <w:tc>
          <w:tcPr>
            <w:tcW w:w="857" w:type="dxa"/>
            <w:tcBorders>
              <w:top w:val="single" w:sz="4" w:space="0" w:color="000000"/>
              <w:left w:val="single" w:sz="4" w:space="0" w:color="000000"/>
              <w:bottom w:val="single" w:sz="4" w:space="0" w:color="000000"/>
              <w:right w:val="single" w:sz="4" w:space="0" w:color="000000"/>
            </w:tcBorders>
            <w:shd w:val="clear" w:color="auto" w:fill="D9D9D9"/>
            <w:tcMar>
              <w:top w:w="70" w:type="dxa"/>
              <w:left w:w="60" w:type="dxa"/>
              <w:bottom w:w="70" w:type="dxa"/>
              <w:right w:w="60" w:type="dxa"/>
            </w:tcMar>
            <w:vAlign w:val="center"/>
          </w:tcPr>
          <w:p w14:paraId="2374EC45" w14:textId="77777777" w:rsidR="00AC3E72" w:rsidRPr="00C426C4" w:rsidRDefault="00AC3E72" w:rsidP="00057B01">
            <w:pPr>
              <w:spacing w:before="30" w:after="30"/>
              <w:ind w:left="-148" w:right="-142"/>
              <w:jc w:val="center"/>
              <w:rPr>
                <w:sz w:val="18"/>
                <w:szCs w:val="18"/>
              </w:rPr>
            </w:pPr>
            <w:r w:rsidRPr="00C426C4">
              <w:rPr>
                <w:b/>
                <w:bCs/>
                <w:sz w:val="16"/>
                <w:szCs w:val="16"/>
              </w:rPr>
              <w:t xml:space="preserve">mit Unter- </w:t>
            </w:r>
            <w:proofErr w:type="spellStart"/>
            <w:r w:rsidRPr="00C426C4">
              <w:rPr>
                <w:b/>
                <w:bCs/>
                <w:sz w:val="16"/>
                <w:szCs w:val="16"/>
              </w:rPr>
              <w:t>stützung</w:t>
            </w:r>
            <w:proofErr w:type="spellEnd"/>
          </w:p>
        </w:tc>
        <w:tc>
          <w:tcPr>
            <w:tcW w:w="857" w:type="dxa"/>
            <w:tcBorders>
              <w:top w:val="single" w:sz="4" w:space="0" w:color="000000"/>
              <w:left w:val="single" w:sz="4" w:space="0" w:color="000000"/>
              <w:bottom w:val="single" w:sz="4" w:space="0" w:color="000000"/>
              <w:right w:val="single" w:sz="4" w:space="0" w:color="000000"/>
            </w:tcBorders>
            <w:shd w:val="clear" w:color="auto" w:fill="D9D9D9"/>
            <w:tcMar>
              <w:top w:w="70" w:type="dxa"/>
              <w:left w:w="60" w:type="dxa"/>
              <w:bottom w:w="70" w:type="dxa"/>
              <w:right w:w="60" w:type="dxa"/>
            </w:tcMar>
            <w:vAlign w:val="center"/>
          </w:tcPr>
          <w:p w14:paraId="5798D740" w14:textId="77777777" w:rsidR="00AC3E72" w:rsidRPr="00C426C4" w:rsidRDefault="00AC3E72" w:rsidP="00057B01">
            <w:pPr>
              <w:spacing w:before="30" w:after="30"/>
              <w:ind w:left="-148" w:right="-142"/>
              <w:jc w:val="center"/>
              <w:rPr>
                <w:sz w:val="18"/>
                <w:szCs w:val="18"/>
              </w:rPr>
            </w:pPr>
            <w:r w:rsidRPr="00C426C4">
              <w:rPr>
                <w:b/>
                <w:bCs/>
                <w:sz w:val="16"/>
                <w:szCs w:val="16"/>
              </w:rPr>
              <w:t xml:space="preserve">Kaum erkennbar </w:t>
            </w:r>
          </w:p>
        </w:tc>
        <w:tc>
          <w:tcPr>
            <w:tcW w:w="2444" w:type="dxa"/>
            <w:tcBorders>
              <w:top w:val="single" w:sz="4" w:space="0" w:color="000000"/>
              <w:left w:val="single" w:sz="4" w:space="0" w:color="000000"/>
              <w:bottom w:val="single" w:sz="4" w:space="0" w:color="000000"/>
              <w:right w:val="single" w:sz="4" w:space="0" w:color="000000"/>
            </w:tcBorders>
            <w:shd w:val="clear" w:color="auto" w:fill="D9D9D9"/>
            <w:tcMar>
              <w:top w:w="70" w:type="dxa"/>
              <w:left w:w="80" w:type="dxa"/>
              <w:bottom w:w="70" w:type="dxa"/>
              <w:right w:w="70" w:type="dxa"/>
            </w:tcMar>
          </w:tcPr>
          <w:p w14:paraId="1D869755" w14:textId="77777777" w:rsidR="00AC3E72" w:rsidRPr="00C426C4" w:rsidRDefault="00AC3E72" w:rsidP="00057B01">
            <w:pPr>
              <w:spacing w:before="30" w:after="30"/>
              <w:ind w:right="-142"/>
              <w:jc w:val="center"/>
              <w:rPr>
                <w:sz w:val="18"/>
                <w:szCs w:val="18"/>
              </w:rPr>
            </w:pPr>
            <w:r w:rsidRPr="00C426C4">
              <w:rPr>
                <w:b/>
                <w:bCs/>
                <w:sz w:val="16"/>
                <w:szCs w:val="16"/>
              </w:rPr>
              <w:t>Hinweis / Entwicklungsfeld</w:t>
            </w:r>
          </w:p>
        </w:tc>
      </w:tr>
      <w:tr w:rsidR="00AC3E72" w:rsidRPr="00C426C4" w14:paraId="00EBEE78" w14:textId="77777777" w:rsidTr="00C426C4">
        <w:tc>
          <w:tcPr>
            <w:tcW w:w="9776" w:type="dxa"/>
            <w:gridSpan w:val="5"/>
            <w:tcBorders>
              <w:top w:val="single" w:sz="4" w:space="0" w:color="000000"/>
              <w:left w:val="single" w:sz="4" w:space="0" w:color="000000"/>
              <w:bottom w:val="single" w:sz="4" w:space="0" w:color="000000"/>
              <w:right w:val="single" w:sz="4" w:space="0" w:color="000000"/>
            </w:tcBorders>
            <w:shd w:val="clear" w:color="auto" w:fill="BFBFBF"/>
            <w:tcMar>
              <w:top w:w="70" w:type="dxa"/>
              <w:left w:w="120" w:type="dxa"/>
              <w:bottom w:w="70" w:type="dxa"/>
              <w:right w:w="80" w:type="dxa"/>
            </w:tcMar>
          </w:tcPr>
          <w:p w14:paraId="6F509188" w14:textId="6669FD7D" w:rsidR="00AC3E72" w:rsidRPr="00C426C4" w:rsidRDefault="00AC3E72" w:rsidP="00C426C4">
            <w:pPr>
              <w:spacing w:before="30" w:after="30"/>
              <w:ind w:right="-142"/>
              <w:rPr>
                <w:sz w:val="18"/>
                <w:szCs w:val="18"/>
              </w:rPr>
            </w:pPr>
            <w:r w:rsidRPr="00C426C4">
              <w:rPr>
                <w:b/>
                <w:bCs/>
                <w:sz w:val="18"/>
                <w:szCs w:val="18"/>
              </w:rPr>
              <w:t xml:space="preserve">1 – </w:t>
            </w:r>
            <w:r w:rsidR="008432E3" w:rsidRPr="00C426C4">
              <w:rPr>
                <w:b/>
                <w:bCs/>
                <w:sz w:val="18"/>
                <w:szCs w:val="18"/>
              </w:rPr>
              <w:t>Analyse</w:t>
            </w:r>
          </w:p>
        </w:tc>
      </w:tr>
      <w:tr w:rsidR="00AC3E72" w:rsidRPr="00C426C4" w14:paraId="7C5F7E01" w14:textId="77777777" w:rsidTr="00C426C4">
        <w:tc>
          <w:tcPr>
            <w:tcW w:w="9776" w:type="dxa"/>
            <w:gridSpan w:val="5"/>
            <w:tcBorders>
              <w:top w:val="single" w:sz="2" w:space="0" w:color="999999"/>
              <w:left w:val="single" w:sz="2" w:space="0" w:color="999999"/>
              <w:bottom w:val="single" w:sz="2" w:space="0" w:color="999999"/>
              <w:right w:val="single" w:sz="2" w:space="0" w:color="999999"/>
            </w:tcBorders>
            <w:shd w:val="clear" w:color="auto" w:fill="F0F0F0"/>
            <w:tcMar>
              <w:top w:w="50" w:type="dxa"/>
              <w:left w:w="100" w:type="dxa"/>
              <w:bottom w:w="50" w:type="dxa"/>
              <w:right w:w="80" w:type="dxa"/>
            </w:tcMar>
          </w:tcPr>
          <w:p w14:paraId="76281FF9" w14:textId="77777777" w:rsidR="00AC3E72" w:rsidRPr="00C426C4" w:rsidRDefault="00AC3E72" w:rsidP="00C426C4">
            <w:pPr>
              <w:ind w:right="-142"/>
              <w:rPr>
                <w:sz w:val="18"/>
                <w:szCs w:val="18"/>
              </w:rPr>
            </w:pPr>
            <w:r w:rsidRPr="00C426C4">
              <w:rPr>
                <w:i/>
                <w:iCs/>
                <w:color w:val="666666"/>
                <w:sz w:val="16"/>
                <w:szCs w:val="16"/>
              </w:rPr>
              <w:t>Im 2. Praxissemester werden Beobachtungen eigenständiger durchgeführt und für die Angebotsplanung genutzt.</w:t>
            </w:r>
          </w:p>
        </w:tc>
      </w:tr>
      <w:tr w:rsidR="00057B01" w:rsidRPr="00C426C4" w14:paraId="3A876CAC"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1C48B4EA" w14:textId="77777777" w:rsidR="00057B01" w:rsidRDefault="00057B01" w:rsidP="00057B01">
            <w:pPr>
              <w:spacing w:after="30"/>
              <w:ind w:right="-142"/>
              <w:rPr>
                <w:sz w:val="18"/>
                <w:szCs w:val="18"/>
              </w:rPr>
            </w:pPr>
            <w:r>
              <w:rPr>
                <w:sz w:val="18"/>
                <w:szCs w:val="18"/>
              </w:rPr>
              <w:t>… die Einrichtung analysieren und den Tagesablauf strukturiert wiedergeben.</w:t>
            </w:r>
          </w:p>
          <w:p w14:paraId="17F0AE1B" w14:textId="7B5B626A" w:rsidR="00057B01" w:rsidRPr="00C426C4" w:rsidRDefault="00057B01" w:rsidP="00057B01">
            <w:pPr>
              <w:spacing w:after="30"/>
              <w:ind w:right="-142"/>
              <w:rPr>
                <w:sz w:val="18"/>
                <w:szCs w:val="18"/>
              </w:rPr>
            </w:pPr>
            <w:r>
              <w:rPr>
                <w:i/>
                <w:iCs/>
                <w:color w:val="666666"/>
                <w:sz w:val="16"/>
                <w:szCs w:val="16"/>
              </w:rPr>
              <w:t>Mit besonderem Fokus auf U3-Bereich</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0753FD15" w14:textId="2F3FBDC7" w:rsidR="00057B01" w:rsidRPr="00C426C4" w:rsidRDefault="00057B01" w:rsidP="00057B01">
            <w:pPr>
              <w:spacing w:before="30" w:after="30"/>
              <w:ind w:right="-142" w:hanging="160"/>
              <w:jc w:val="center"/>
              <w:rPr>
                <w:sz w:val="21"/>
                <w:szCs w:val="21"/>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3C20B5BE" w14:textId="3B604F23" w:rsidR="00057B01" w:rsidRPr="00C426C4" w:rsidRDefault="00057B01" w:rsidP="00057B01">
            <w:pPr>
              <w:spacing w:before="30" w:after="30"/>
              <w:ind w:right="-142" w:hanging="160"/>
              <w:jc w:val="center"/>
              <w:rPr>
                <w:sz w:val="21"/>
                <w:szCs w:val="21"/>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4DE90CD2" w14:textId="78C8D55E" w:rsidR="00057B01" w:rsidRPr="00C426C4" w:rsidRDefault="00057B01" w:rsidP="00057B01">
            <w:pPr>
              <w:spacing w:before="30" w:after="30"/>
              <w:ind w:right="-142" w:hanging="160"/>
              <w:jc w:val="center"/>
              <w:rPr>
                <w:sz w:val="21"/>
                <w:szCs w:val="21"/>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009DA31E" w14:textId="77777777" w:rsidR="00057B01" w:rsidRPr="00C426C4" w:rsidRDefault="00057B01" w:rsidP="00057B01">
            <w:pPr>
              <w:spacing w:before="30" w:after="30"/>
              <w:ind w:right="-142"/>
              <w:rPr>
                <w:sz w:val="18"/>
                <w:szCs w:val="18"/>
              </w:rPr>
            </w:pPr>
          </w:p>
        </w:tc>
      </w:tr>
      <w:tr w:rsidR="00AC3E72" w:rsidRPr="00C426C4" w14:paraId="0EA8EC8F"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7671DCFA" w14:textId="77777777" w:rsidR="00AC3E72" w:rsidRPr="00C426C4" w:rsidRDefault="00AC3E72" w:rsidP="00C426C4">
            <w:pPr>
              <w:spacing w:after="30"/>
              <w:ind w:right="-142"/>
              <w:rPr>
                <w:sz w:val="18"/>
                <w:szCs w:val="18"/>
              </w:rPr>
            </w:pPr>
            <w:r w:rsidRPr="00C426C4">
              <w:rPr>
                <w:sz w:val="18"/>
                <w:szCs w:val="18"/>
              </w:rPr>
              <w:t>... Kinder unter 3 Jahren systematisch und regelmäßig beobachten und Entwicklungsschritte differenziert beschreiben.</w:t>
            </w:r>
          </w:p>
          <w:p w14:paraId="09376353" w14:textId="77777777" w:rsidR="00AC3E72" w:rsidRPr="00C426C4" w:rsidRDefault="00AC3E72" w:rsidP="00C426C4">
            <w:pPr>
              <w:ind w:right="-142"/>
              <w:rPr>
                <w:sz w:val="18"/>
                <w:szCs w:val="18"/>
              </w:rPr>
            </w:pPr>
            <w:r w:rsidRPr="00C426C4">
              <w:rPr>
                <w:i/>
                <w:iCs/>
                <w:color w:val="666666"/>
                <w:sz w:val="16"/>
                <w:szCs w:val="16"/>
              </w:rPr>
              <w:t>auch non-verbale und körperliche Ausdrucksformen einbeziehen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CEA2E69"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F034205"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B08856C"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00F33E47" w14:textId="77777777" w:rsidR="00AC3E72" w:rsidRPr="00C426C4" w:rsidRDefault="00AC3E72" w:rsidP="00C426C4">
            <w:pPr>
              <w:spacing w:before="30" w:after="30"/>
              <w:ind w:right="-142"/>
              <w:rPr>
                <w:sz w:val="18"/>
                <w:szCs w:val="18"/>
              </w:rPr>
            </w:pPr>
          </w:p>
        </w:tc>
      </w:tr>
      <w:tr w:rsidR="00AC3E72" w:rsidRPr="00C426C4" w14:paraId="4DA3A0A4"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0187D75C" w14:textId="77777777" w:rsidR="00AC3E72" w:rsidRPr="00C426C4" w:rsidRDefault="00AC3E72" w:rsidP="00C426C4">
            <w:pPr>
              <w:spacing w:after="30"/>
              <w:ind w:right="-142"/>
              <w:rPr>
                <w:sz w:val="18"/>
                <w:szCs w:val="18"/>
              </w:rPr>
            </w:pPr>
            <w:r w:rsidRPr="00C426C4">
              <w:rPr>
                <w:sz w:val="18"/>
                <w:szCs w:val="18"/>
              </w:rPr>
              <w:t>... Interessen und Entwicklungsbedarf von Krippenkindern begründet ableiten und den passenden Bildungsbereich benennen.</w:t>
            </w:r>
          </w:p>
          <w:p w14:paraId="535DA63F" w14:textId="77777777" w:rsidR="00AC3E72" w:rsidRPr="00C426C4" w:rsidRDefault="00AC3E72" w:rsidP="00C426C4">
            <w:pPr>
              <w:ind w:right="-142"/>
              <w:rPr>
                <w:sz w:val="18"/>
                <w:szCs w:val="18"/>
              </w:rPr>
            </w:pPr>
            <w:r w:rsidRPr="00C426C4">
              <w:rPr>
                <w:i/>
                <w:iCs/>
                <w:color w:val="666666"/>
                <w:sz w:val="16"/>
                <w:szCs w:val="16"/>
              </w:rPr>
              <w:t>Verbindung Beobachtung → Bildungsbereich → Angebot</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4ABF9B76"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33BBE006"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498E1E12"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6C2474D9" w14:textId="77777777" w:rsidR="00AC3E72" w:rsidRPr="00C426C4" w:rsidRDefault="00AC3E72" w:rsidP="00C426C4">
            <w:pPr>
              <w:spacing w:before="30" w:after="30"/>
              <w:ind w:right="-142"/>
              <w:rPr>
                <w:sz w:val="18"/>
                <w:szCs w:val="18"/>
              </w:rPr>
            </w:pPr>
          </w:p>
        </w:tc>
      </w:tr>
      <w:tr w:rsidR="00AC3E72" w:rsidRPr="00C426C4" w14:paraId="5342CADB"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19569E81" w14:textId="77777777" w:rsidR="00AC3E72" w:rsidRPr="00C426C4" w:rsidRDefault="00AC3E72" w:rsidP="00C426C4">
            <w:pPr>
              <w:spacing w:after="30"/>
              <w:ind w:right="-142"/>
              <w:rPr>
                <w:sz w:val="18"/>
                <w:szCs w:val="18"/>
              </w:rPr>
            </w:pPr>
            <w:r w:rsidRPr="00C426C4">
              <w:rPr>
                <w:sz w:val="18"/>
                <w:szCs w:val="18"/>
              </w:rPr>
              <w:t>... Beobachtungen schriftlich dokumentieren und im Anleitungsgespräch fachsprachlich begründen.</w:t>
            </w:r>
          </w:p>
          <w:p w14:paraId="2B0B760F" w14:textId="77777777" w:rsidR="00AC3E72" w:rsidRPr="00C426C4" w:rsidRDefault="00AC3E72" w:rsidP="00C426C4">
            <w:pPr>
              <w:ind w:right="-142"/>
              <w:rPr>
                <w:sz w:val="18"/>
                <w:szCs w:val="18"/>
              </w:rPr>
            </w:pPr>
            <w:r w:rsidRPr="00C426C4">
              <w:rPr>
                <w:i/>
                <w:iCs/>
                <w:color w:val="666666"/>
                <w:sz w:val="16"/>
                <w:szCs w:val="16"/>
              </w:rPr>
              <w:t xml:space="preserve">z. B. auf Basis des </w:t>
            </w:r>
            <w:proofErr w:type="spellStart"/>
            <w:r w:rsidRPr="00C426C4">
              <w:rPr>
                <w:i/>
                <w:iCs/>
                <w:color w:val="666666"/>
                <w:sz w:val="16"/>
                <w:szCs w:val="16"/>
              </w:rPr>
              <w:t>BeoKiz</w:t>
            </w:r>
            <w:proofErr w:type="spellEnd"/>
            <w:r w:rsidRPr="00C426C4">
              <w:rPr>
                <w:i/>
                <w:iCs/>
                <w:color w:val="666666"/>
                <w:sz w:val="16"/>
                <w:szCs w:val="16"/>
              </w:rPr>
              <w:t>-Verfahrens</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1BCE3F4"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68204EB"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503A02E"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27250BCF" w14:textId="77777777" w:rsidR="00AC3E72" w:rsidRPr="00C426C4" w:rsidRDefault="00AC3E72" w:rsidP="00C426C4">
            <w:pPr>
              <w:spacing w:before="30" w:after="30"/>
              <w:ind w:right="-142"/>
              <w:rPr>
                <w:sz w:val="18"/>
                <w:szCs w:val="18"/>
              </w:rPr>
            </w:pPr>
          </w:p>
        </w:tc>
      </w:tr>
      <w:tr w:rsidR="00AC3E72" w:rsidRPr="00C426C4" w14:paraId="79BC35DA" w14:textId="77777777" w:rsidTr="00C426C4">
        <w:tc>
          <w:tcPr>
            <w:tcW w:w="9776" w:type="dxa"/>
            <w:gridSpan w:val="5"/>
            <w:tcBorders>
              <w:top w:val="single" w:sz="4" w:space="0" w:color="000000"/>
              <w:left w:val="single" w:sz="4" w:space="0" w:color="000000"/>
              <w:bottom w:val="single" w:sz="4" w:space="0" w:color="000000"/>
              <w:right w:val="single" w:sz="4" w:space="0" w:color="000000"/>
            </w:tcBorders>
            <w:shd w:val="clear" w:color="auto" w:fill="BFBFBF"/>
            <w:tcMar>
              <w:top w:w="70" w:type="dxa"/>
              <w:left w:w="120" w:type="dxa"/>
              <w:bottom w:w="70" w:type="dxa"/>
              <w:right w:w="80" w:type="dxa"/>
            </w:tcMar>
          </w:tcPr>
          <w:p w14:paraId="41050C78" w14:textId="208CF053" w:rsidR="00AC3E72" w:rsidRPr="00C426C4" w:rsidRDefault="00AC3E72" w:rsidP="00057B01">
            <w:pPr>
              <w:spacing w:before="30" w:after="30"/>
              <w:ind w:right="-142"/>
              <w:rPr>
                <w:sz w:val="18"/>
                <w:szCs w:val="18"/>
              </w:rPr>
            </w:pPr>
            <w:r w:rsidRPr="00C426C4">
              <w:rPr>
                <w:b/>
                <w:bCs/>
                <w:sz w:val="18"/>
                <w:szCs w:val="18"/>
              </w:rPr>
              <w:t xml:space="preserve">2 – </w:t>
            </w:r>
            <w:r w:rsidR="008432E3" w:rsidRPr="00C426C4">
              <w:rPr>
                <w:b/>
                <w:bCs/>
                <w:sz w:val="18"/>
                <w:szCs w:val="18"/>
              </w:rPr>
              <w:t>Planung</w:t>
            </w:r>
          </w:p>
        </w:tc>
      </w:tr>
      <w:tr w:rsidR="00AC3E72" w:rsidRPr="00C426C4" w14:paraId="5221B7A6" w14:textId="77777777" w:rsidTr="00C426C4">
        <w:tc>
          <w:tcPr>
            <w:tcW w:w="9776" w:type="dxa"/>
            <w:gridSpan w:val="5"/>
            <w:tcBorders>
              <w:top w:val="single" w:sz="2" w:space="0" w:color="999999"/>
              <w:left w:val="single" w:sz="2" w:space="0" w:color="999999"/>
              <w:bottom w:val="single" w:sz="2" w:space="0" w:color="999999"/>
              <w:right w:val="single" w:sz="2" w:space="0" w:color="999999"/>
            </w:tcBorders>
            <w:shd w:val="clear" w:color="auto" w:fill="F0F0F0"/>
            <w:tcMar>
              <w:top w:w="50" w:type="dxa"/>
              <w:left w:w="100" w:type="dxa"/>
              <w:bottom w:w="50" w:type="dxa"/>
              <w:right w:w="80" w:type="dxa"/>
            </w:tcMar>
          </w:tcPr>
          <w:p w14:paraId="446AD95E" w14:textId="77777777" w:rsidR="00AC3E72" w:rsidRPr="00C426C4" w:rsidRDefault="00AC3E72" w:rsidP="00057B01">
            <w:pPr>
              <w:ind w:right="-142"/>
              <w:rPr>
                <w:sz w:val="18"/>
                <w:szCs w:val="18"/>
              </w:rPr>
            </w:pPr>
            <w:r w:rsidRPr="00C426C4">
              <w:rPr>
                <w:i/>
                <w:iCs/>
                <w:color w:val="666666"/>
                <w:sz w:val="16"/>
                <w:szCs w:val="16"/>
              </w:rPr>
              <w:t>Eigenständige Planung mit Begründungskompetenz – Anpassung an die besonderen Anforderungen der Krippe.</w:t>
            </w:r>
          </w:p>
        </w:tc>
      </w:tr>
      <w:tr w:rsidR="00AC3E72" w:rsidRPr="00C426C4" w14:paraId="5F0C143C"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728F4699" w14:textId="77777777" w:rsidR="00AC3E72" w:rsidRPr="00C426C4" w:rsidRDefault="00AC3E72" w:rsidP="00C426C4">
            <w:pPr>
              <w:spacing w:after="30"/>
              <w:ind w:right="-142"/>
              <w:rPr>
                <w:sz w:val="18"/>
                <w:szCs w:val="18"/>
              </w:rPr>
            </w:pPr>
            <w:r w:rsidRPr="00C426C4">
              <w:rPr>
                <w:sz w:val="18"/>
                <w:szCs w:val="18"/>
              </w:rPr>
              <w:t>... ein pädagogisches Angebot eigenständig aus einer Beobachtung ableiten, begründen und schriftlich planen.</w:t>
            </w:r>
          </w:p>
          <w:p w14:paraId="7D945FFA" w14:textId="79A4A0AD" w:rsidR="00AC3E72" w:rsidRPr="00C426C4" w:rsidRDefault="00057B01" w:rsidP="00C426C4">
            <w:pPr>
              <w:ind w:right="-142"/>
              <w:rPr>
                <w:sz w:val="18"/>
                <w:szCs w:val="18"/>
              </w:rPr>
            </w:pPr>
            <w:r>
              <w:rPr>
                <w:i/>
                <w:iCs/>
                <w:color w:val="666666"/>
                <w:sz w:val="16"/>
                <w:szCs w:val="16"/>
              </w:rPr>
              <w:t>Kindliche Bedarfe berücksichtigen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4032F886"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E750C82"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B6DE3A4"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71C2F3B3" w14:textId="77777777" w:rsidR="00AC3E72" w:rsidRPr="00C426C4" w:rsidRDefault="00AC3E72" w:rsidP="00C426C4">
            <w:pPr>
              <w:spacing w:before="30" w:after="30"/>
              <w:ind w:right="-142"/>
              <w:rPr>
                <w:sz w:val="18"/>
                <w:szCs w:val="18"/>
              </w:rPr>
            </w:pPr>
          </w:p>
        </w:tc>
      </w:tr>
      <w:tr w:rsidR="00AC3E72" w:rsidRPr="00C426C4" w14:paraId="6286A1F1"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6D712586" w14:textId="77777777" w:rsidR="00AC3E72" w:rsidRPr="00C426C4" w:rsidRDefault="00AC3E72" w:rsidP="00C426C4">
            <w:pPr>
              <w:spacing w:after="30"/>
              <w:ind w:right="-142"/>
              <w:rPr>
                <w:sz w:val="18"/>
                <w:szCs w:val="18"/>
              </w:rPr>
            </w:pPr>
            <w:r w:rsidRPr="00C426C4">
              <w:rPr>
                <w:sz w:val="18"/>
                <w:szCs w:val="18"/>
              </w:rPr>
              <w:t>... Angebote altersgemäß auf die Entwicklung von Krippenkindern abstimmen (Dauer, Material, Komplexität, Sicherheit).</w:t>
            </w:r>
          </w:p>
          <w:p w14:paraId="28B97CD1" w14:textId="77777777" w:rsidR="00AC3E72" w:rsidRPr="00C426C4" w:rsidRDefault="00AC3E72" w:rsidP="00C426C4">
            <w:pPr>
              <w:ind w:right="-142"/>
              <w:rPr>
                <w:sz w:val="18"/>
                <w:szCs w:val="18"/>
              </w:rPr>
            </w:pPr>
            <w:r w:rsidRPr="00C426C4">
              <w:rPr>
                <w:i/>
                <w:iCs/>
                <w:color w:val="666666"/>
                <w:sz w:val="16"/>
                <w:szCs w:val="16"/>
              </w:rPr>
              <w:t>z. B. kürzere Konzentrationsspannen, sensomotorische Angebote</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EF63092"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5B2384A"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51265469"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46811EC7" w14:textId="77777777" w:rsidR="00AC3E72" w:rsidRPr="00C426C4" w:rsidRDefault="00AC3E72" w:rsidP="00C426C4">
            <w:pPr>
              <w:spacing w:before="30" w:after="30"/>
              <w:ind w:right="-142"/>
              <w:rPr>
                <w:sz w:val="18"/>
                <w:szCs w:val="18"/>
              </w:rPr>
            </w:pPr>
          </w:p>
        </w:tc>
      </w:tr>
      <w:tr w:rsidR="00AC3E72" w:rsidRPr="00C426C4" w14:paraId="17774E29"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61FF78BC" w14:textId="77777777" w:rsidR="00AC3E72" w:rsidRPr="00C426C4" w:rsidRDefault="00AC3E72" w:rsidP="00C426C4">
            <w:pPr>
              <w:ind w:right="-142"/>
              <w:rPr>
                <w:sz w:val="18"/>
                <w:szCs w:val="18"/>
              </w:rPr>
            </w:pPr>
            <w:r w:rsidRPr="00C426C4">
              <w:rPr>
                <w:sz w:val="18"/>
                <w:szCs w:val="18"/>
              </w:rPr>
              <w:t>... Alternativen bei der Angebotswahl abwägen und die eigene Entscheidung begründen.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0C7AA80"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6E4C10D"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30CECD51"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08A75BBE" w14:textId="77777777" w:rsidR="00AC3E72" w:rsidRPr="00C426C4" w:rsidRDefault="00AC3E72" w:rsidP="00C426C4">
            <w:pPr>
              <w:spacing w:before="30" w:after="30"/>
              <w:ind w:right="-142"/>
              <w:rPr>
                <w:sz w:val="18"/>
                <w:szCs w:val="18"/>
              </w:rPr>
            </w:pPr>
          </w:p>
        </w:tc>
      </w:tr>
      <w:tr w:rsidR="00AC3E72" w:rsidRPr="00C426C4" w14:paraId="65C52818"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56FE2EF8" w14:textId="3BB50AA7" w:rsidR="00AC3E72" w:rsidRPr="00C426C4" w:rsidRDefault="00AC3E72" w:rsidP="00C426C4">
            <w:pPr>
              <w:ind w:right="-142"/>
              <w:rPr>
                <w:sz w:val="18"/>
                <w:szCs w:val="18"/>
              </w:rPr>
            </w:pPr>
            <w:r w:rsidRPr="00C426C4">
              <w:rPr>
                <w:sz w:val="18"/>
                <w:szCs w:val="18"/>
              </w:rPr>
              <w:t>... die Rolle der Fachkraft im Angebot bewusst gestalten: beobachten, sprachlich begleiten, eingreifen.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05CC325"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31B76797"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40DDD27"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02E9FE15" w14:textId="77777777" w:rsidR="00AC3E72" w:rsidRPr="00C426C4" w:rsidRDefault="00AC3E72" w:rsidP="00C426C4">
            <w:pPr>
              <w:spacing w:before="30" w:after="30"/>
              <w:ind w:right="-142"/>
              <w:rPr>
                <w:sz w:val="18"/>
                <w:szCs w:val="18"/>
              </w:rPr>
            </w:pPr>
          </w:p>
        </w:tc>
      </w:tr>
      <w:tr w:rsidR="00AC3E72" w:rsidRPr="00C426C4" w14:paraId="32B7A1F5" w14:textId="77777777" w:rsidTr="00C426C4">
        <w:tc>
          <w:tcPr>
            <w:tcW w:w="9776" w:type="dxa"/>
            <w:gridSpan w:val="5"/>
            <w:tcBorders>
              <w:top w:val="single" w:sz="4" w:space="0" w:color="000000"/>
              <w:left w:val="single" w:sz="4" w:space="0" w:color="000000"/>
              <w:bottom w:val="single" w:sz="4" w:space="0" w:color="000000"/>
              <w:right w:val="single" w:sz="4" w:space="0" w:color="000000"/>
            </w:tcBorders>
            <w:shd w:val="clear" w:color="auto" w:fill="BFBFBF"/>
            <w:tcMar>
              <w:top w:w="70" w:type="dxa"/>
              <w:left w:w="120" w:type="dxa"/>
              <w:bottom w:w="70" w:type="dxa"/>
              <w:right w:w="80" w:type="dxa"/>
            </w:tcMar>
          </w:tcPr>
          <w:p w14:paraId="57A010F6" w14:textId="665A258F" w:rsidR="00AC3E72" w:rsidRPr="00C426C4" w:rsidRDefault="00AC3E72" w:rsidP="00057B01">
            <w:pPr>
              <w:spacing w:before="30" w:after="30"/>
              <w:ind w:right="-142"/>
              <w:rPr>
                <w:sz w:val="18"/>
                <w:szCs w:val="18"/>
              </w:rPr>
            </w:pPr>
            <w:r w:rsidRPr="00C426C4">
              <w:rPr>
                <w:b/>
                <w:bCs/>
                <w:sz w:val="18"/>
                <w:szCs w:val="18"/>
              </w:rPr>
              <w:t xml:space="preserve">3 – </w:t>
            </w:r>
            <w:r w:rsidR="008432E3" w:rsidRPr="00C426C4">
              <w:rPr>
                <w:b/>
                <w:bCs/>
                <w:sz w:val="18"/>
                <w:szCs w:val="18"/>
              </w:rPr>
              <w:t>Handlung</w:t>
            </w:r>
            <w:r w:rsidR="00C426C4" w:rsidRPr="00C426C4">
              <w:rPr>
                <w:b/>
                <w:bCs/>
                <w:sz w:val="18"/>
                <w:szCs w:val="18"/>
              </w:rPr>
              <w:t xml:space="preserve"> / Bewertung</w:t>
            </w:r>
          </w:p>
        </w:tc>
      </w:tr>
      <w:tr w:rsidR="00AC3E72" w:rsidRPr="00C426C4" w14:paraId="587C8174" w14:textId="77777777" w:rsidTr="00C426C4">
        <w:tc>
          <w:tcPr>
            <w:tcW w:w="9776" w:type="dxa"/>
            <w:gridSpan w:val="5"/>
            <w:tcBorders>
              <w:top w:val="single" w:sz="2" w:space="0" w:color="999999"/>
              <w:left w:val="single" w:sz="2" w:space="0" w:color="999999"/>
              <w:bottom w:val="single" w:sz="2" w:space="0" w:color="999999"/>
              <w:right w:val="single" w:sz="2" w:space="0" w:color="999999"/>
            </w:tcBorders>
            <w:shd w:val="clear" w:color="auto" w:fill="F0F0F0"/>
            <w:tcMar>
              <w:top w:w="50" w:type="dxa"/>
              <w:left w:w="100" w:type="dxa"/>
              <w:bottom w:w="50" w:type="dxa"/>
              <w:right w:w="80" w:type="dxa"/>
            </w:tcMar>
          </w:tcPr>
          <w:p w14:paraId="49CCFFC2" w14:textId="77777777" w:rsidR="00AC3E72" w:rsidRPr="00C426C4" w:rsidRDefault="00AC3E72" w:rsidP="00057B01">
            <w:pPr>
              <w:ind w:right="-142"/>
              <w:rPr>
                <w:sz w:val="18"/>
                <w:szCs w:val="18"/>
              </w:rPr>
            </w:pPr>
            <w:r w:rsidRPr="00C426C4">
              <w:rPr>
                <w:i/>
                <w:iCs/>
                <w:color w:val="666666"/>
                <w:sz w:val="16"/>
                <w:szCs w:val="16"/>
              </w:rPr>
              <w:t>Eigenverantwortliche Durchführung mit anschließender differenzierter Reflexion.</w:t>
            </w:r>
          </w:p>
        </w:tc>
      </w:tr>
      <w:tr w:rsidR="00AC3E72" w:rsidRPr="00C426C4" w14:paraId="6F8DF746"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3B7F2006" w14:textId="0C390B0C" w:rsidR="00AC3E72" w:rsidRPr="00C426C4" w:rsidRDefault="00AC3E72" w:rsidP="00C426C4">
            <w:pPr>
              <w:spacing w:after="30"/>
              <w:ind w:right="-142"/>
              <w:rPr>
                <w:sz w:val="18"/>
                <w:szCs w:val="18"/>
              </w:rPr>
            </w:pPr>
            <w:r w:rsidRPr="00C426C4">
              <w:rPr>
                <w:sz w:val="18"/>
                <w:szCs w:val="18"/>
              </w:rPr>
              <w:t>... ein</w:t>
            </w:r>
            <w:r w:rsidR="00057B01">
              <w:rPr>
                <w:sz w:val="18"/>
                <w:szCs w:val="18"/>
              </w:rPr>
              <w:t>en</w:t>
            </w:r>
            <w:r w:rsidRPr="00C426C4">
              <w:rPr>
                <w:sz w:val="18"/>
                <w:szCs w:val="18"/>
              </w:rPr>
              <w:t xml:space="preserve"> vorbereitete</w:t>
            </w:r>
            <w:r w:rsidR="00057B01">
              <w:rPr>
                <w:sz w:val="18"/>
                <w:szCs w:val="18"/>
              </w:rPr>
              <w:t xml:space="preserve">n Impuls (Fingerspiel, Bilderbuchbetrachtung) </w:t>
            </w:r>
            <w:r w:rsidRPr="00C426C4">
              <w:rPr>
                <w:sz w:val="18"/>
                <w:szCs w:val="18"/>
              </w:rPr>
              <w:t>weitgehend selbstständig durchführen und flexibel auf Situationen reagieren.</w:t>
            </w:r>
          </w:p>
          <w:p w14:paraId="16FC5AB4" w14:textId="77777777" w:rsidR="00AC3E72" w:rsidRPr="00C426C4" w:rsidRDefault="00AC3E72" w:rsidP="00C426C4">
            <w:pPr>
              <w:ind w:right="-142"/>
              <w:rPr>
                <w:sz w:val="18"/>
                <w:szCs w:val="18"/>
              </w:rPr>
            </w:pPr>
            <w:r w:rsidRPr="00C426C4">
              <w:rPr>
                <w:i/>
                <w:iCs/>
                <w:color w:val="666666"/>
                <w:sz w:val="16"/>
                <w:szCs w:val="16"/>
              </w:rPr>
              <w:t>Abweichungen bewusst wahrnehmen und begründen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A305AAB"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5C134390"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A13C54D"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1384FA96" w14:textId="77777777" w:rsidR="00AC3E72" w:rsidRPr="00C426C4" w:rsidRDefault="00AC3E72" w:rsidP="00C426C4">
            <w:pPr>
              <w:spacing w:before="30" w:after="30"/>
              <w:ind w:right="-142"/>
              <w:rPr>
                <w:sz w:val="18"/>
                <w:szCs w:val="18"/>
              </w:rPr>
            </w:pPr>
          </w:p>
        </w:tc>
      </w:tr>
      <w:tr w:rsidR="00AC3E72" w:rsidRPr="00C426C4" w14:paraId="659A2B6F"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1445DF7C" w14:textId="77777777" w:rsidR="00AC3E72" w:rsidRPr="00C426C4" w:rsidRDefault="00AC3E72" w:rsidP="00C426C4">
            <w:pPr>
              <w:spacing w:after="30"/>
              <w:ind w:right="-142"/>
              <w:rPr>
                <w:sz w:val="18"/>
                <w:szCs w:val="18"/>
              </w:rPr>
            </w:pPr>
            <w:r w:rsidRPr="00C426C4">
              <w:rPr>
                <w:sz w:val="18"/>
                <w:szCs w:val="18"/>
              </w:rPr>
              <w:t>... das durchgeführte Angebot differenziert bewerten: Was hat gewirkt, was nicht – und warum?</w:t>
            </w:r>
          </w:p>
          <w:p w14:paraId="579B5F27" w14:textId="77777777" w:rsidR="00AC3E72" w:rsidRPr="00C426C4" w:rsidRDefault="00AC3E72" w:rsidP="00C426C4">
            <w:pPr>
              <w:ind w:right="-142"/>
              <w:rPr>
                <w:sz w:val="18"/>
                <w:szCs w:val="18"/>
              </w:rPr>
            </w:pPr>
            <w:r w:rsidRPr="00C426C4">
              <w:rPr>
                <w:i/>
                <w:iCs/>
                <w:color w:val="666666"/>
                <w:sz w:val="16"/>
                <w:szCs w:val="16"/>
              </w:rPr>
              <w:t>Soll-Ist-Vergleich; Rückmeldungen der Anleiterin einbeziehen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E9E4377"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188F2671"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46C27A6B"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2DDF2BA5" w14:textId="77777777" w:rsidR="00AC3E72" w:rsidRPr="00C426C4" w:rsidRDefault="00AC3E72" w:rsidP="00C426C4">
            <w:pPr>
              <w:spacing w:before="30" w:after="30"/>
              <w:ind w:right="-142"/>
              <w:rPr>
                <w:sz w:val="18"/>
                <w:szCs w:val="18"/>
              </w:rPr>
            </w:pPr>
          </w:p>
        </w:tc>
      </w:tr>
      <w:tr w:rsidR="00AC3E72" w:rsidRPr="00C426C4" w14:paraId="7541DD58"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66814100" w14:textId="77777777" w:rsidR="00AC3E72" w:rsidRPr="00C426C4" w:rsidRDefault="00AC3E72" w:rsidP="00C426C4">
            <w:pPr>
              <w:spacing w:after="30"/>
              <w:ind w:right="-142"/>
              <w:rPr>
                <w:sz w:val="18"/>
                <w:szCs w:val="18"/>
              </w:rPr>
            </w:pPr>
            <w:r w:rsidRPr="00C426C4">
              <w:rPr>
                <w:sz w:val="18"/>
                <w:szCs w:val="18"/>
              </w:rPr>
              <w:lastRenderedPageBreak/>
              <w:t>... Konsequenzen für zukünftige Angebote ableiten und den nächsten Schritt benennen.</w:t>
            </w:r>
          </w:p>
          <w:p w14:paraId="07A78AA0" w14:textId="77777777" w:rsidR="00AC3E72" w:rsidRPr="00C426C4" w:rsidRDefault="00AC3E72" w:rsidP="00C426C4">
            <w:pPr>
              <w:ind w:right="-142"/>
              <w:rPr>
                <w:sz w:val="18"/>
                <w:szCs w:val="18"/>
              </w:rPr>
            </w:pPr>
            <w:r w:rsidRPr="00C426C4">
              <w:rPr>
                <w:i/>
                <w:iCs/>
                <w:color w:val="666666"/>
                <w:sz w:val="16"/>
                <w:szCs w:val="16"/>
              </w:rPr>
              <w:t>Transfer und pädagogische Iteration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417DC5A3" w14:textId="77777777" w:rsidR="00AC3E72" w:rsidRPr="00C426C4" w:rsidRDefault="00AC3E72" w:rsidP="00057B01">
            <w:pPr>
              <w:spacing w:before="30" w:after="30"/>
              <w:ind w:right="-142" w:hanging="172"/>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1113C9D2" w14:textId="77777777" w:rsidR="00AC3E72" w:rsidRPr="00C426C4" w:rsidRDefault="00AC3E72" w:rsidP="00057B01">
            <w:pPr>
              <w:spacing w:before="30" w:after="30"/>
              <w:ind w:right="-142" w:hanging="172"/>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3F323B54" w14:textId="77777777" w:rsidR="00AC3E72" w:rsidRPr="00C426C4" w:rsidRDefault="00AC3E72" w:rsidP="00057B01">
            <w:pPr>
              <w:spacing w:before="30" w:after="30"/>
              <w:ind w:right="-142" w:hanging="172"/>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051AEEA5" w14:textId="77777777" w:rsidR="00AC3E72" w:rsidRPr="00C426C4" w:rsidRDefault="00AC3E72" w:rsidP="00C426C4">
            <w:pPr>
              <w:spacing w:before="30" w:after="30"/>
              <w:ind w:right="-142"/>
              <w:rPr>
                <w:sz w:val="18"/>
                <w:szCs w:val="18"/>
              </w:rPr>
            </w:pPr>
          </w:p>
        </w:tc>
      </w:tr>
      <w:tr w:rsidR="00AC3E72" w:rsidRPr="00C426C4" w14:paraId="6B0399D1" w14:textId="77777777" w:rsidTr="00C426C4">
        <w:tc>
          <w:tcPr>
            <w:tcW w:w="9776" w:type="dxa"/>
            <w:gridSpan w:val="5"/>
            <w:tcBorders>
              <w:top w:val="single" w:sz="4" w:space="0" w:color="000000"/>
              <w:left w:val="single" w:sz="4" w:space="0" w:color="000000"/>
              <w:bottom w:val="single" w:sz="4" w:space="0" w:color="000000"/>
              <w:right w:val="single" w:sz="4" w:space="0" w:color="000000"/>
            </w:tcBorders>
            <w:shd w:val="clear" w:color="auto" w:fill="BFBFBF"/>
            <w:tcMar>
              <w:top w:w="70" w:type="dxa"/>
              <w:left w:w="120" w:type="dxa"/>
              <w:bottom w:w="70" w:type="dxa"/>
              <w:right w:w="80" w:type="dxa"/>
            </w:tcMar>
          </w:tcPr>
          <w:p w14:paraId="7AD57C04" w14:textId="77777777" w:rsidR="00AC3E72" w:rsidRPr="00C426C4" w:rsidRDefault="00AC3E72" w:rsidP="00C426C4">
            <w:pPr>
              <w:spacing w:before="30" w:after="30"/>
              <w:ind w:right="-142"/>
              <w:rPr>
                <w:sz w:val="18"/>
                <w:szCs w:val="18"/>
              </w:rPr>
            </w:pPr>
            <w:r w:rsidRPr="00C426C4">
              <w:rPr>
                <w:b/>
                <w:bCs/>
                <w:sz w:val="18"/>
                <w:szCs w:val="18"/>
              </w:rPr>
              <w:t>4 – Bindung, Haltung und Professionalität im Krippenbereich</w:t>
            </w:r>
          </w:p>
        </w:tc>
      </w:tr>
      <w:tr w:rsidR="00AC3E72" w:rsidRPr="00C426C4" w14:paraId="5DE42B00" w14:textId="77777777" w:rsidTr="00C426C4">
        <w:tc>
          <w:tcPr>
            <w:tcW w:w="9776" w:type="dxa"/>
            <w:gridSpan w:val="5"/>
            <w:tcBorders>
              <w:top w:val="single" w:sz="2" w:space="0" w:color="999999"/>
              <w:left w:val="single" w:sz="2" w:space="0" w:color="999999"/>
              <w:bottom w:val="single" w:sz="2" w:space="0" w:color="999999"/>
              <w:right w:val="single" w:sz="2" w:space="0" w:color="999999"/>
            </w:tcBorders>
            <w:shd w:val="clear" w:color="auto" w:fill="F0F0F0"/>
            <w:tcMar>
              <w:top w:w="50" w:type="dxa"/>
              <w:left w:w="100" w:type="dxa"/>
              <w:bottom w:w="50" w:type="dxa"/>
              <w:right w:w="80" w:type="dxa"/>
            </w:tcMar>
          </w:tcPr>
          <w:p w14:paraId="0430C437" w14:textId="77777777" w:rsidR="00AC3E72" w:rsidRPr="00C426C4" w:rsidRDefault="00AC3E72" w:rsidP="00C426C4">
            <w:pPr>
              <w:ind w:right="-142"/>
              <w:rPr>
                <w:sz w:val="18"/>
                <w:szCs w:val="18"/>
              </w:rPr>
            </w:pPr>
            <w:r w:rsidRPr="00C426C4">
              <w:rPr>
                <w:i/>
                <w:iCs/>
                <w:color w:val="666666"/>
                <w:sz w:val="16"/>
                <w:szCs w:val="16"/>
              </w:rPr>
              <w:t>Vertiefung der professionellen Haltung unter den besonderen Anforderungen des Krippenalltags.</w:t>
            </w:r>
          </w:p>
        </w:tc>
      </w:tr>
      <w:tr w:rsidR="00AC3E72" w:rsidRPr="00C426C4" w14:paraId="1F3E5764"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1552819C" w14:textId="77777777" w:rsidR="00AC3E72" w:rsidRPr="00C426C4" w:rsidRDefault="00AC3E72" w:rsidP="00C426C4">
            <w:pPr>
              <w:spacing w:after="30"/>
              <w:ind w:right="-142"/>
              <w:rPr>
                <w:sz w:val="18"/>
                <w:szCs w:val="18"/>
              </w:rPr>
            </w:pPr>
            <w:r w:rsidRPr="00C426C4">
              <w:rPr>
                <w:sz w:val="18"/>
                <w:szCs w:val="18"/>
              </w:rPr>
              <w:t>... feinfühlig und responsiv auf die Signale von Krippenkindern reagieren (Weinen, Körpersprache, Blick, Berühren).</w:t>
            </w:r>
          </w:p>
          <w:p w14:paraId="1942F2A6" w14:textId="77777777" w:rsidR="00AC3E72" w:rsidRPr="00C426C4" w:rsidRDefault="00AC3E72" w:rsidP="00C426C4">
            <w:pPr>
              <w:ind w:right="-142"/>
              <w:rPr>
                <w:sz w:val="18"/>
                <w:szCs w:val="18"/>
              </w:rPr>
            </w:pPr>
            <w:r w:rsidRPr="00C426C4">
              <w:rPr>
                <w:i/>
                <w:iCs/>
                <w:color w:val="666666"/>
                <w:sz w:val="16"/>
                <w:szCs w:val="16"/>
              </w:rPr>
              <w:t>Grundlage sicherer Bindung</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38638DE4"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5E473786"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D29E565"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7B524C19" w14:textId="77777777" w:rsidR="00AC3E72" w:rsidRPr="00C426C4" w:rsidRDefault="00AC3E72" w:rsidP="00C426C4">
            <w:pPr>
              <w:spacing w:before="30" w:after="30"/>
              <w:ind w:right="-142"/>
              <w:rPr>
                <w:sz w:val="18"/>
                <w:szCs w:val="18"/>
              </w:rPr>
            </w:pPr>
          </w:p>
        </w:tc>
      </w:tr>
      <w:tr w:rsidR="00AC3E72" w:rsidRPr="00C426C4" w14:paraId="44317D40"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35AB57FE" w14:textId="77777777" w:rsidR="00AC3E72" w:rsidRPr="00C426C4" w:rsidRDefault="00AC3E72" w:rsidP="00C426C4">
            <w:pPr>
              <w:ind w:right="-142"/>
              <w:rPr>
                <w:sz w:val="18"/>
                <w:szCs w:val="18"/>
              </w:rPr>
            </w:pPr>
            <w:r w:rsidRPr="00C426C4">
              <w:rPr>
                <w:sz w:val="18"/>
                <w:szCs w:val="18"/>
              </w:rPr>
              <w:t>... Pflege- und Alltagssituationen (Wickeln, Essen, Einschlafen) als pädagogische Lernsituationen gestalten.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095B7BC0"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15A72B60"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4937C54F"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7B9953D1" w14:textId="77777777" w:rsidR="00AC3E72" w:rsidRPr="00C426C4" w:rsidRDefault="00AC3E72" w:rsidP="00C426C4">
            <w:pPr>
              <w:spacing w:before="30" w:after="30"/>
              <w:ind w:right="-142"/>
              <w:rPr>
                <w:sz w:val="18"/>
                <w:szCs w:val="18"/>
              </w:rPr>
            </w:pPr>
          </w:p>
        </w:tc>
      </w:tr>
      <w:tr w:rsidR="00AC3E72" w:rsidRPr="00C426C4" w14:paraId="43797ADA"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399ED1B3" w14:textId="77777777" w:rsidR="00AC3E72" w:rsidRPr="00C426C4" w:rsidRDefault="00AC3E72" w:rsidP="00C426C4">
            <w:pPr>
              <w:ind w:right="-142"/>
              <w:rPr>
                <w:sz w:val="18"/>
                <w:szCs w:val="18"/>
              </w:rPr>
            </w:pPr>
            <w:r w:rsidRPr="00C426C4">
              <w:rPr>
                <w:sz w:val="18"/>
                <w:szCs w:val="18"/>
              </w:rPr>
              <w:t>... die eigene Haltung gegenüber Nähe, Körperkontakt und Grenzen im Krippenalltag reflektieren.</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1CDF8484"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45EB702E"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43B5F56"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24C56326" w14:textId="77777777" w:rsidR="00AC3E72" w:rsidRPr="00C426C4" w:rsidRDefault="00AC3E72" w:rsidP="00C426C4">
            <w:pPr>
              <w:spacing w:before="30" w:after="30"/>
              <w:ind w:right="-142"/>
              <w:rPr>
                <w:sz w:val="18"/>
                <w:szCs w:val="18"/>
              </w:rPr>
            </w:pPr>
          </w:p>
        </w:tc>
      </w:tr>
      <w:tr w:rsidR="00AC3E72" w:rsidRPr="00C426C4" w14:paraId="235A8FF1"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266AD311" w14:textId="77777777" w:rsidR="00AC3E72" w:rsidRPr="00C426C4" w:rsidRDefault="00AC3E72" w:rsidP="00C426C4">
            <w:pPr>
              <w:spacing w:after="30"/>
              <w:ind w:right="-142"/>
              <w:rPr>
                <w:sz w:val="18"/>
                <w:szCs w:val="18"/>
              </w:rPr>
            </w:pPr>
            <w:r w:rsidRPr="00C426C4">
              <w:rPr>
                <w:sz w:val="18"/>
                <w:szCs w:val="18"/>
              </w:rPr>
              <w:t>... die Zusammenarbeit mit Eltern im Krippenbereich respektvoll und professionell gestalten.</w:t>
            </w:r>
          </w:p>
          <w:p w14:paraId="6B2FECCB" w14:textId="77777777" w:rsidR="00AC3E72" w:rsidRPr="00C426C4" w:rsidRDefault="00AC3E72" w:rsidP="00C426C4">
            <w:pPr>
              <w:ind w:right="-142"/>
              <w:rPr>
                <w:sz w:val="18"/>
                <w:szCs w:val="18"/>
              </w:rPr>
            </w:pPr>
            <w:r w:rsidRPr="00C426C4">
              <w:rPr>
                <w:i/>
                <w:iCs/>
                <w:color w:val="666666"/>
                <w:sz w:val="16"/>
                <w:szCs w:val="16"/>
              </w:rPr>
              <w:t>z. B. im Bring- und Abholgespräch</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89C1BBD"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07E0DC08"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5865E57D"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5821CA4B" w14:textId="77777777" w:rsidR="00AC3E72" w:rsidRPr="00C426C4" w:rsidRDefault="00AC3E72" w:rsidP="00C426C4">
            <w:pPr>
              <w:spacing w:before="30" w:after="30"/>
              <w:ind w:right="-142"/>
              <w:rPr>
                <w:sz w:val="18"/>
                <w:szCs w:val="18"/>
              </w:rPr>
            </w:pPr>
          </w:p>
        </w:tc>
      </w:tr>
      <w:tr w:rsidR="00AC3E72" w:rsidRPr="00C426C4" w14:paraId="2A66EBC2" w14:textId="77777777" w:rsidTr="00C426C4">
        <w:tc>
          <w:tcPr>
            <w:tcW w:w="4762"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6450CB38" w14:textId="77777777" w:rsidR="00AC3E72" w:rsidRPr="00C426C4" w:rsidRDefault="00AC3E72" w:rsidP="00C426C4">
            <w:pPr>
              <w:spacing w:after="30"/>
              <w:ind w:right="-142"/>
              <w:rPr>
                <w:sz w:val="18"/>
                <w:szCs w:val="18"/>
              </w:rPr>
            </w:pPr>
            <w:r w:rsidRPr="00C426C4">
              <w:rPr>
                <w:sz w:val="18"/>
                <w:szCs w:val="18"/>
              </w:rPr>
              <w:t>... die eigene Entwicklung im Vergleich zum 1. Praxissemester benennen und einschätzen.</w:t>
            </w:r>
          </w:p>
          <w:p w14:paraId="0A9105CE" w14:textId="77777777" w:rsidR="00AC3E72" w:rsidRPr="00C426C4" w:rsidRDefault="00AC3E72" w:rsidP="00C426C4">
            <w:pPr>
              <w:ind w:right="-142"/>
              <w:rPr>
                <w:sz w:val="18"/>
                <w:szCs w:val="18"/>
              </w:rPr>
            </w:pPr>
            <w:r w:rsidRPr="00C426C4">
              <w:rPr>
                <w:i/>
                <w:iCs/>
                <w:color w:val="666666"/>
                <w:sz w:val="16"/>
                <w:szCs w:val="16"/>
              </w:rPr>
              <w:t>Selbstreflexion als Teil professioneller Entwicklung</w:t>
            </w:r>
          </w:p>
        </w:tc>
        <w:tc>
          <w:tcPr>
            <w:tcW w:w="856"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89856DF"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07499B35"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857"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DD3ECD6" w14:textId="77777777" w:rsidR="00AC3E72" w:rsidRPr="00C426C4" w:rsidRDefault="00AC3E72" w:rsidP="00A70529">
            <w:pPr>
              <w:spacing w:before="30" w:after="30"/>
              <w:ind w:right="-142" w:hanging="160"/>
              <w:jc w:val="center"/>
              <w:rPr>
                <w:sz w:val="18"/>
                <w:szCs w:val="18"/>
              </w:rPr>
            </w:pPr>
            <w:r w:rsidRPr="00C426C4">
              <w:rPr>
                <w:sz w:val="21"/>
                <w:szCs w:val="21"/>
              </w:rPr>
              <w:t>□</w:t>
            </w:r>
          </w:p>
        </w:tc>
        <w:tc>
          <w:tcPr>
            <w:tcW w:w="2444" w:type="dxa"/>
            <w:tcBorders>
              <w:top w:val="single" w:sz="2" w:space="0" w:color="999999"/>
              <w:left w:val="single" w:sz="2" w:space="0" w:color="999999"/>
              <w:bottom w:val="single" w:sz="2" w:space="0" w:color="999999"/>
              <w:right w:val="single" w:sz="2" w:space="0" w:color="999999"/>
            </w:tcBorders>
            <w:shd w:val="clear" w:color="auto" w:fill="FFFFFF"/>
            <w:tcMar>
              <w:top w:w="55" w:type="dxa"/>
              <w:left w:w="80" w:type="dxa"/>
              <w:bottom w:w="55" w:type="dxa"/>
              <w:right w:w="70" w:type="dxa"/>
            </w:tcMar>
          </w:tcPr>
          <w:p w14:paraId="3631AA81" w14:textId="77777777" w:rsidR="00AC3E72" w:rsidRPr="00C426C4" w:rsidRDefault="00AC3E72" w:rsidP="00C426C4">
            <w:pPr>
              <w:spacing w:before="30" w:after="30"/>
              <w:ind w:right="-142"/>
              <w:rPr>
                <w:sz w:val="18"/>
                <w:szCs w:val="18"/>
              </w:rPr>
            </w:pPr>
          </w:p>
        </w:tc>
      </w:tr>
    </w:tbl>
    <w:p w14:paraId="496F4399" w14:textId="77777777" w:rsidR="00AC3E72" w:rsidRPr="00C426C4" w:rsidRDefault="00AC3E72" w:rsidP="00C426C4">
      <w:pPr>
        <w:spacing w:before="120"/>
        <w:ind w:right="-142"/>
        <w:rPr>
          <w:sz w:val="18"/>
          <w:szCs w:val="18"/>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26"/>
        <w:gridCol w:w="1075"/>
        <w:gridCol w:w="1075"/>
      </w:tblGrid>
      <w:tr w:rsidR="00AC3E72" w:rsidRPr="00C426C4" w14:paraId="5B67BBD2" w14:textId="77777777" w:rsidTr="00057B01">
        <w:tc>
          <w:tcPr>
            <w:tcW w:w="7626" w:type="dxa"/>
            <w:tcBorders>
              <w:top w:val="single" w:sz="4" w:space="0" w:color="000000"/>
              <w:left w:val="single" w:sz="4" w:space="0" w:color="000000"/>
              <w:bottom w:val="single" w:sz="4" w:space="0" w:color="000000"/>
              <w:right w:val="single" w:sz="4" w:space="0" w:color="000000"/>
            </w:tcBorders>
            <w:shd w:val="clear" w:color="auto" w:fill="D9D9D9"/>
            <w:tcMar>
              <w:top w:w="70" w:type="dxa"/>
              <w:left w:w="100" w:type="dxa"/>
              <w:bottom w:w="70" w:type="dxa"/>
              <w:right w:w="80" w:type="dxa"/>
            </w:tcMar>
          </w:tcPr>
          <w:p w14:paraId="4C81216B" w14:textId="77777777" w:rsidR="00AC3E72" w:rsidRPr="00C426C4" w:rsidRDefault="00AC3E72" w:rsidP="00C426C4">
            <w:pPr>
              <w:spacing w:before="30" w:after="30"/>
              <w:ind w:right="-142"/>
              <w:rPr>
                <w:sz w:val="18"/>
                <w:szCs w:val="18"/>
              </w:rPr>
            </w:pPr>
            <w:r w:rsidRPr="00C426C4">
              <w:rPr>
                <w:b/>
                <w:bCs/>
                <w:sz w:val="18"/>
                <w:szCs w:val="18"/>
              </w:rPr>
              <w:t>Zusammenfassende Beurteilung</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70" w:type="dxa"/>
              <w:left w:w="60" w:type="dxa"/>
              <w:bottom w:w="70" w:type="dxa"/>
              <w:right w:w="60" w:type="dxa"/>
            </w:tcMar>
            <w:vAlign w:val="center"/>
          </w:tcPr>
          <w:p w14:paraId="10EBE1BD" w14:textId="77777777" w:rsidR="00AC3E72" w:rsidRPr="00C426C4" w:rsidRDefault="00AC3E72" w:rsidP="00057B01">
            <w:pPr>
              <w:spacing w:before="30" w:after="30"/>
              <w:ind w:right="-142" w:hanging="169"/>
              <w:jc w:val="center"/>
              <w:rPr>
                <w:sz w:val="18"/>
                <w:szCs w:val="18"/>
              </w:rPr>
            </w:pPr>
            <w:r w:rsidRPr="00C426C4">
              <w:rPr>
                <w:b/>
                <w:bCs/>
                <w:sz w:val="16"/>
                <w:szCs w:val="16"/>
              </w:rPr>
              <w:t>erfüllt</w:t>
            </w:r>
          </w:p>
        </w:tc>
        <w:tc>
          <w:tcPr>
            <w:tcW w:w="1075" w:type="dxa"/>
            <w:tcBorders>
              <w:top w:val="single" w:sz="4" w:space="0" w:color="000000"/>
              <w:left w:val="single" w:sz="4" w:space="0" w:color="000000"/>
              <w:bottom w:val="single" w:sz="4" w:space="0" w:color="000000"/>
              <w:right w:val="single" w:sz="4" w:space="0" w:color="000000"/>
            </w:tcBorders>
            <w:shd w:val="clear" w:color="auto" w:fill="D9D9D9"/>
            <w:tcMar>
              <w:top w:w="70" w:type="dxa"/>
              <w:left w:w="60" w:type="dxa"/>
              <w:bottom w:w="70" w:type="dxa"/>
              <w:right w:w="60" w:type="dxa"/>
            </w:tcMar>
            <w:vAlign w:val="center"/>
          </w:tcPr>
          <w:p w14:paraId="443FB74C" w14:textId="77777777" w:rsidR="00AC3E72" w:rsidRPr="00C426C4" w:rsidRDefault="00AC3E72" w:rsidP="00057B01">
            <w:pPr>
              <w:spacing w:before="30" w:after="30"/>
              <w:ind w:right="-142" w:hanging="169"/>
              <w:jc w:val="center"/>
              <w:rPr>
                <w:sz w:val="18"/>
                <w:szCs w:val="18"/>
              </w:rPr>
            </w:pPr>
            <w:r w:rsidRPr="00C426C4">
              <w:rPr>
                <w:b/>
                <w:bCs/>
                <w:sz w:val="16"/>
                <w:szCs w:val="16"/>
              </w:rPr>
              <w:t>nicht erfüllt</w:t>
            </w:r>
          </w:p>
        </w:tc>
      </w:tr>
      <w:tr w:rsidR="00AC3E72" w:rsidRPr="00C426C4" w14:paraId="355E0544" w14:textId="77777777" w:rsidTr="00057B01">
        <w:tc>
          <w:tcPr>
            <w:tcW w:w="7626"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359D3FA1" w14:textId="77777777" w:rsidR="00AC3E72" w:rsidRPr="00C426C4" w:rsidRDefault="00AC3E72" w:rsidP="00057B01">
            <w:pPr>
              <w:spacing w:before="30" w:after="30"/>
              <w:ind w:right="-142"/>
              <w:rPr>
                <w:sz w:val="18"/>
                <w:szCs w:val="18"/>
              </w:rPr>
            </w:pPr>
            <w:r w:rsidRPr="00C426C4">
              <w:rPr>
                <w:sz w:val="18"/>
                <w:szCs w:val="18"/>
              </w:rPr>
              <w:t>Die Praktikantin / der Praktikant kann Beziehungen zu Krippenkindern feinfühlig aufbauen und den Krippenalltag sicher und verantwortungsbewusst begleiten.</w:t>
            </w:r>
          </w:p>
        </w:tc>
        <w:tc>
          <w:tcPr>
            <w:tcW w:w="1075"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C9EE33F" w14:textId="77777777" w:rsidR="00AC3E72" w:rsidRPr="00C426C4" w:rsidRDefault="00AC3E72" w:rsidP="00057B01">
            <w:pPr>
              <w:spacing w:before="30" w:after="30"/>
              <w:ind w:left="-206" w:right="-165"/>
              <w:jc w:val="center"/>
              <w:rPr>
                <w:sz w:val="18"/>
                <w:szCs w:val="18"/>
              </w:rPr>
            </w:pPr>
            <w:r w:rsidRPr="00C426C4">
              <w:rPr>
                <w:sz w:val="21"/>
                <w:szCs w:val="21"/>
              </w:rPr>
              <w:t>□</w:t>
            </w:r>
          </w:p>
        </w:tc>
        <w:tc>
          <w:tcPr>
            <w:tcW w:w="1075"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680C6F9" w14:textId="77777777" w:rsidR="00AC3E72" w:rsidRPr="00C426C4" w:rsidRDefault="00AC3E72" w:rsidP="00057B01">
            <w:pPr>
              <w:spacing w:before="30" w:after="30"/>
              <w:ind w:left="-206" w:right="-165"/>
              <w:jc w:val="center"/>
              <w:rPr>
                <w:sz w:val="18"/>
                <w:szCs w:val="18"/>
              </w:rPr>
            </w:pPr>
            <w:r w:rsidRPr="00C426C4">
              <w:rPr>
                <w:sz w:val="21"/>
                <w:szCs w:val="21"/>
              </w:rPr>
              <w:t>□</w:t>
            </w:r>
          </w:p>
        </w:tc>
      </w:tr>
      <w:tr w:rsidR="00AC3E72" w:rsidRPr="00C426C4" w14:paraId="49D9E8E4" w14:textId="77777777" w:rsidTr="00057B01">
        <w:tc>
          <w:tcPr>
            <w:tcW w:w="7626"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72FCCE21" w14:textId="77777777" w:rsidR="00AC3E72" w:rsidRPr="00C426C4" w:rsidRDefault="00AC3E72" w:rsidP="00C426C4">
            <w:pPr>
              <w:spacing w:before="30" w:after="30"/>
              <w:ind w:right="-142"/>
              <w:rPr>
                <w:sz w:val="18"/>
                <w:szCs w:val="18"/>
              </w:rPr>
            </w:pPr>
            <w:r w:rsidRPr="00C426C4">
              <w:rPr>
                <w:sz w:val="18"/>
                <w:szCs w:val="18"/>
              </w:rPr>
              <w:t>Die Praktikantin / der Praktikant zeigt eine gefestigte professionelle Grundhaltung und kann diese im Gespräch begründen.</w:t>
            </w:r>
          </w:p>
        </w:tc>
        <w:tc>
          <w:tcPr>
            <w:tcW w:w="1075"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77CAC51" w14:textId="77777777" w:rsidR="00AC3E72" w:rsidRPr="00C426C4" w:rsidRDefault="00AC3E72" w:rsidP="00057B01">
            <w:pPr>
              <w:spacing w:before="30" w:after="30"/>
              <w:ind w:left="-206" w:right="-165"/>
              <w:jc w:val="center"/>
              <w:rPr>
                <w:sz w:val="18"/>
                <w:szCs w:val="18"/>
              </w:rPr>
            </w:pPr>
            <w:r w:rsidRPr="00C426C4">
              <w:rPr>
                <w:sz w:val="21"/>
                <w:szCs w:val="21"/>
              </w:rPr>
              <w:t>□</w:t>
            </w:r>
          </w:p>
        </w:tc>
        <w:tc>
          <w:tcPr>
            <w:tcW w:w="1075"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34EB81A8" w14:textId="77777777" w:rsidR="00AC3E72" w:rsidRPr="00C426C4" w:rsidRDefault="00AC3E72" w:rsidP="00057B01">
            <w:pPr>
              <w:spacing w:before="30" w:after="30"/>
              <w:ind w:left="-206" w:right="-165"/>
              <w:jc w:val="center"/>
              <w:rPr>
                <w:sz w:val="18"/>
                <w:szCs w:val="18"/>
              </w:rPr>
            </w:pPr>
            <w:r w:rsidRPr="00C426C4">
              <w:rPr>
                <w:sz w:val="21"/>
                <w:szCs w:val="21"/>
              </w:rPr>
              <w:t>□</w:t>
            </w:r>
          </w:p>
        </w:tc>
      </w:tr>
      <w:tr w:rsidR="00AC3E72" w:rsidRPr="00C426C4" w14:paraId="255E6E7B" w14:textId="77777777" w:rsidTr="00057B01">
        <w:tc>
          <w:tcPr>
            <w:tcW w:w="7626"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47C84B05" w14:textId="77777777" w:rsidR="00AC3E72" w:rsidRPr="00C426C4" w:rsidRDefault="00AC3E72" w:rsidP="00C426C4">
            <w:pPr>
              <w:spacing w:before="30" w:after="30"/>
              <w:ind w:right="-142"/>
              <w:rPr>
                <w:sz w:val="18"/>
                <w:szCs w:val="18"/>
              </w:rPr>
            </w:pPr>
            <w:r w:rsidRPr="00C426C4">
              <w:rPr>
                <w:sz w:val="18"/>
                <w:szCs w:val="18"/>
              </w:rPr>
              <w:t>Die Praktikantin / der Praktikant ist in der Lage, Beobachtungen eigenständig zu dokumentieren, für die Planung zu nutzen und im Gespräch fachlich zu begründen.</w:t>
            </w:r>
          </w:p>
        </w:tc>
        <w:tc>
          <w:tcPr>
            <w:tcW w:w="1075"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69F2D0A3" w14:textId="77777777" w:rsidR="00AC3E72" w:rsidRPr="00C426C4" w:rsidRDefault="00AC3E72" w:rsidP="00057B01">
            <w:pPr>
              <w:spacing w:before="30" w:after="30"/>
              <w:ind w:left="-206" w:right="-165"/>
              <w:jc w:val="center"/>
              <w:rPr>
                <w:sz w:val="18"/>
                <w:szCs w:val="18"/>
              </w:rPr>
            </w:pPr>
            <w:r w:rsidRPr="00C426C4">
              <w:rPr>
                <w:sz w:val="21"/>
                <w:szCs w:val="21"/>
              </w:rPr>
              <w:t>□</w:t>
            </w:r>
          </w:p>
        </w:tc>
        <w:tc>
          <w:tcPr>
            <w:tcW w:w="1075"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233AE48B" w14:textId="77777777" w:rsidR="00AC3E72" w:rsidRPr="00C426C4" w:rsidRDefault="00AC3E72" w:rsidP="00057B01">
            <w:pPr>
              <w:spacing w:before="30" w:after="30"/>
              <w:ind w:left="-206" w:right="-165"/>
              <w:jc w:val="center"/>
              <w:rPr>
                <w:sz w:val="18"/>
                <w:szCs w:val="18"/>
              </w:rPr>
            </w:pPr>
            <w:r w:rsidRPr="00C426C4">
              <w:rPr>
                <w:sz w:val="21"/>
                <w:szCs w:val="21"/>
              </w:rPr>
              <w:t>□</w:t>
            </w:r>
          </w:p>
        </w:tc>
      </w:tr>
      <w:tr w:rsidR="00AC3E72" w:rsidRPr="00C426C4" w14:paraId="522E6020" w14:textId="77777777" w:rsidTr="00057B01">
        <w:tc>
          <w:tcPr>
            <w:tcW w:w="7626" w:type="dxa"/>
            <w:tcBorders>
              <w:top w:val="single" w:sz="2" w:space="0" w:color="999999"/>
              <w:left w:val="single" w:sz="2" w:space="0" w:color="999999"/>
              <w:bottom w:val="single" w:sz="2" w:space="0" w:color="999999"/>
              <w:right w:val="single" w:sz="2" w:space="0" w:color="999999"/>
            </w:tcBorders>
            <w:shd w:val="clear" w:color="auto" w:fill="FFFFFF"/>
            <w:tcMar>
              <w:top w:w="60" w:type="dxa"/>
              <w:left w:w="100" w:type="dxa"/>
              <w:bottom w:w="60" w:type="dxa"/>
              <w:right w:w="80" w:type="dxa"/>
            </w:tcMar>
          </w:tcPr>
          <w:p w14:paraId="32C13130" w14:textId="4CC5C58B" w:rsidR="00AC3E72" w:rsidRPr="00C426C4" w:rsidRDefault="00AC3E72" w:rsidP="00C426C4">
            <w:pPr>
              <w:spacing w:before="30" w:after="30"/>
              <w:ind w:right="-142"/>
              <w:rPr>
                <w:sz w:val="18"/>
                <w:szCs w:val="18"/>
              </w:rPr>
            </w:pPr>
            <w:r w:rsidRPr="00C426C4">
              <w:rPr>
                <w:sz w:val="18"/>
                <w:szCs w:val="18"/>
              </w:rPr>
              <w:t xml:space="preserve">Die Praktikantin / der Praktikant hat </w:t>
            </w:r>
            <w:r w:rsidR="00057B01">
              <w:rPr>
                <w:sz w:val="18"/>
                <w:szCs w:val="18"/>
              </w:rPr>
              <w:t>zwei pädagogische Impulse</w:t>
            </w:r>
            <w:r w:rsidRPr="00C426C4">
              <w:rPr>
                <w:sz w:val="18"/>
                <w:szCs w:val="18"/>
              </w:rPr>
              <w:t xml:space="preserve"> eigenständig geplant, durchgeführt und differenziert reflektiert.</w:t>
            </w:r>
          </w:p>
        </w:tc>
        <w:tc>
          <w:tcPr>
            <w:tcW w:w="1075"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3888C35F" w14:textId="77777777" w:rsidR="00AC3E72" w:rsidRPr="00C426C4" w:rsidRDefault="00AC3E72" w:rsidP="00057B01">
            <w:pPr>
              <w:spacing w:before="30" w:after="30"/>
              <w:ind w:left="-206" w:right="-165"/>
              <w:jc w:val="center"/>
              <w:rPr>
                <w:sz w:val="18"/>
                <w:szCs w:val="18"/>
              </w:rPr>
            </w:pPr>
            <w:r w:rsidRPr="00C426C4">
              <w:rPr>
                <w:sz w:val="21"/>
                <w:szCs w:val="21"/>
              </w:rPr>
              <w:t>□</w:t>
            </w:r>
          </w:p>
        </w:tc>
        <w:tc>
          <w:tcPr>
            <w:tcW w:w="1075"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right w:w="80" w:type="dxa"/>
            </w:tcMar>
            <w:vAlign w:val="center"/>
          </w:tcPr>
          <w:p w14:paraId="71BBF18B" w14:textId="77777777" w:rsidR="00AC3E72" w:rsidRPr="00C426C4" w:rsidRDefault="00AC3E72" w:rsidP="00057B01">
            <w:pPr>
              <w:spacing w:before="30" w:after="30"/>
              <w:ind w:left="-206" w:right="-165"/>
              <w:jc w:val="center"/>
              <w:rPr>
                <w:sz w:val="18"/>
                <w:szCs w:val="18"/>
              </w:rPr>
            </w:pPr>
            <w:r w:rsidRPr="00C426C4">
              <w:rPr>
                <w:sz w:val="21"/>
                <w:szCs w:val="21"/>
              </w:rPr>
              <w:t>□</w:t>
            </w:r>
          </w:p>
        </w:tc>
      </w:tr>
    </w:tbl>
    <w:p w14:paraId="582A8490" w14:textId="77777777" w:rsidR="00AC3E72" w:rsidRPr="00C426C4" w:rsidRDefault="00AC3E72" w:rsidP="00C426C4">
      <w:pPr>
        <w:spacing w:before="60"/>
        <w:ind w:right="-142"/>
        <w:rPr>
          <w:sz w:val="18"/>
          <w:szCs w:val="18"/>
        </w:rPr>
      </w:pPr>
    </w:p>
    <w:tbl>
      <w:tblPr>
        <w:tblW w:w="9923" w:type="dxa"/>
        <w:tblInd w:w="-5" w:type="dxa"/>
        <w:tblLayout w:type="fixed"/>
        <w:tblCellMar>
          <w:top w:w="70" w:type="dxa"/>
          <w:left w:w="100" w:type="dxa"/>
          <w:bottom w:w="70" w:type="dxa"/>
          <w:right w:w="80" w:type="dxa"/>
        </w:tblCellMar>
        <w:tblLook w:val="0000" w:firstRow="0" w:lastRow="0" w:firstColumn="0" w:lastColumn="0" w:noHBand="0" w:noVBand="0"/>
      </w:tblPr>
      <w:tblGrid>
        <w:gridCol w:w="7087"/>
        <w:gridCol w:w="1418"/>
        <w:gridCol w:w="1418"/>
      </w:tblGrid>
      <w:tr w:rsidR="00C426C4" w:rsidRPr="00C426C4" w14:paraId="2A274BC6" w14:textId="77777777" w:rsidTr="00C426C4">
        <w:tc>
          <w:tcPr>
            <w:tcW w:w="7087" w:type="dxa"/>
            <w:tcBorders>
              <w:top w:val="single" w:sz="4" w:space="0" w:color="000000"/>
              <w:left w:val="single" w:sz="4" w:space="0" w:color="000000"/>
              <w:bottom w:val="single" w:sz="4" w:space="0" w:color="000000"/>
              <w:right w:val="single" w:sz="4" w:space="0" w:color="000000"/>
            </w:tcBorders>
            <w:shd w:val="clear" w:color="auto" w:fill="D9D9D9"/>
          </w:tcPr>
          <w:p w14:paraId="709B645A" w14:textId="77777777" w:rsidR="00C426C4" w:rsidRPr="00C426C4" w:rsidRDefault="00C426C4" w:rsidP="00C426C4">
            <w:pPr>
              <w:spacing w:before="30" w:after="30"/>
              <w:ind w:left="-131" w:right="-142" w:firstLine="142"/>
              <w:rPr>
                <w:sz w:val="18"/>
                <w:szCs w:val="18"/>
              </w:rPr>
            </w:pPr>
            <w:r w:rsidRPr="00C426C4">
              <w:rPr>
                <w:b/>
                <w:bCs/>
                <w:sz w:val="18"/>
                <w:szCs w:val="18"/>
              </w:rPr>
              <w:t>Bestätigung Praktikumszeiten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left w:w="60" w:type="dxa"/>
              <w:right w:w="60" w:type="dxa"/>
            </w:tcMar>
            <w:vAlign w:val="center"/>
          </w:tcPr>
          <w:p w14:paraId="1465B3E7" w14:textId="77777777" w:rsidR="00C426C4" w:rsidRPr="00C426C4" w:rsidRDefault="00C426C4" w:rsidP="00C426C4">
            <w:pPr>
              <w:tabs>
                <w:tab w:val="left" w:pos="10065"/>
              </w:tabs>
              <w:spacing w:before="30" w:after="30"/>
              <w:ind w:left="-77" w:right="-142"/>
              <w:jc w:val="center"/>
              <w:rPr>
                <w:b/>
                <w:bCs/>
                <w:sz w:val="18"/>
                <w:szCs w:val="18"/>
              </w:rPr>
            </w:pPr>
            <w:r w:rsidRPr="00C426C4">
              <w:rPr>
                <w:b/>
                <w:bCs/>
                <w:sz w:val="18"/>
                <w:szCs w:val="18"/>
              </w:rPr>
              <w:t>ja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left w:w="60" w:type="dxa"/>
              <w:right w:w="60" w:type="dxa"/>
            </w:tcMar>
            <w:vAlign w:val="center"/>
          </w:tcPr>
          <w:p w14:paraId="1CB36B47" w14:textId="77777777" w:rsidR="00C426C4" w:rsidRPr="00C426C4" w:rsidRDefault="00C426C4" w:rsidP="00C426C4">
            <w:pPr>
              <w:tabs>
                <w:tab w:val="left" w:pos="10065"/>
              </w:tabs>
              <w:spacing w:before="30" w:after="30"/>
              <w:ind w:left="-77" w:right="-142"/>
              <w:jc w:val="center"/>
              <w:rPr>
                <w:b/>
                <w:bCs/>
                <w:sz w:val="18"/>
                <w:szCs w:val="18"/>
              </w:rPr>
            </w:pPr>
            <w:r w:rsidRPr="00C426C4">
              <w:rPr>
                <w:b/>
                <w:bCs/>
                <w:sz w:val="18"/>
                <w:szCs w:val="18"/>
              </w:rPr>
              <w:t>nein</w:t>
            </w:r>
          </w:p>
        </w:tc>
      </w:tr>
      <w:tr w:rsidR="00C426C4" w:rsidRPr="00C426C4" w14:paraId="229ED2EF" w14:textId="77777777" w:rsidTr="00C426C4">
        <w:tc>
          <w:tcPr>
            <w:tcW w:w="7087" w:type="dxa"/>
            <w:tcBorders>
              <w:top w:val="single" w:sz="2" w:space="0" w:color="999999"/>
              <w:left w:val="single" w:sz="2" w:space="0" w:color="999999"/>
              <w:bottom w:val="single" w:sz="2" w:space="0" w:color="999999"/>
              <w:right w:val="single" w:sz="2" w:space="0" w:color="999999"/>
            </w:tcBorders>
            <w:shd w:val="clear" w:color="auto" w:fill="FFFFFF"/>
            <w:tcMar>
              <w:top w:w="60" w:type="dxa"/>
              <w:bottom w:w="60" w:type="dxa"/>
            </w:tcMar>
          </w:tcPr>
          <w:p w14:paraId="4092C19F" w14:textId="77777777" w:rsidR="00C426C4" w:rsidRPr="00C426C4" w:rsidRDefault="00C426C4" w:rsidP="00C426C4">
            <w:pPr>
              <w:tabs>
                <w:tab w:val="left" w:pos="10065"/>
              </w:tabs>
              <w:spacing w:before="30" w:after="30"/>
              <w:ind w:right="-142"/>
              <w:rPr>
                <w:sz w:val="18"/>
                <w:szCs w:val="18"/>
              </w:rPr>
            </w:pPr>
            <w:r w:rsidRPr="00C426C4">
              <w:rPr>
                <w:sz w:val="18"/>
                <w:szCs w:val="18"/>
              </w:rPr>
              <w:t xml:space="preserve">Fehlzeiten wurden dokumentiert und der Schule (über </w:t>
            </w:r>
            <w:proofErr w:type="spellStart"/>
            <w:r w:rsidRPr="00C426C4">
              <w:rPr>
                <w:sz w:val="18"/>
                <w:szCs w:val="18"/>
              </w:rPr>
              <w:t>Iserv</w:t>
            </w:r>
            <w:proofErr w:type="spellEnd"/>
            <w:r w:rsidRPr="00C426C4">
              <w:rPr>
                <w:sz w:val="18"/>
                <w:szCs w:val="18"/>
              </w:rPr>
              <w:t>) mitgeteilt.</w:t>
            </w:r>
          </w:p>
        </w:tc>
        <w:tc>
          <w:tcPr>
            <w:tcW w:w="1418"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tcMar>
            <w:vAlign w:val="center"/>
          </w:tcPr>
          <w:p w14:paraId="591AD0AB" w14:textId="77777777" w:rsidR="00C426C4" w:rsidRPr="00C426C4" w:rsidRDefault="00C426C4" w:rsidP="00C426C4">
            <w:pPr>
              <w:spacing w:before="30" w:after="30"/>
              <w:ind w:left="-77" w:right="-142"/>
              <w:jc w:val="center"/>
              <w:rPr>
                <w:b/>
                <w:bCs/>
                <w:sz w:val="28"/>
                <w:szCs w:val="28"/>
              </w:rPr>
            </w:pPr>
            <w:r w:rsidRPr="00C426C4">
              <w:rPr>
                <w:b/>
                <w:bCs/>
                <w:sz w:val="28"/>
                <w:szCs w:val="28"/>
              </w:rPr>
              <w:t>□</w:t>
            </w:r>
          </w:p>
        </w:tc>
        <w:tc>
          <w:tcPr>
            <w:tcW w:w="1418"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tcMar>
            <w:vAlign w:val="center"/>
          </w:tcPr>
          <w:p w14:paraId="74C41D24" w14:textId="77777777" w:rsidR="00C426C4" w:rsidRPr="00C426C4" w:rsidRDefault="00C426C4" w:rsidP="00C426C4">
            <w:pPr>
              <w:tabs>
                <w:tab w:val="left" w:pos="10065"/>
              </w:tabs>
              <w:spacing w:before="30" w:after="30"/>
              <w:ind w:left="-77" w:right="-142"/>
              <w:jc w:val="center"/>
              <w:rPr>
                <w:b/>
                <w:bCs/>
                <w:sz w:val="28"/>
                <w:szCs w:val="28"/>
              </w:rPr>
            </w:pPr>
            <w:r w:rsidRPr="00C426C4">
              <w:rPr>
                <w:b/>
                <w:bCs/>
                <w:sz w:val="28"/>
                <w:szCs w:val="28"/>
              </w:rPr>
              <w:t>□</w:t>
            </w:r>
          </w:p>
        </w:tc>
      </w:tr>
      <w:tr w:rsidR="00C426C4" w:rsidRPr="00C426C4" w14:paraId="0FA0BDCD" w14:textId="77777777" w:rsidTr="00C426C4">
        <w:tc>
          <w:tcPr>
            <w:tcW w:w="7087" w:type="dxa"/>
            <w:tcBorders>
              <w:top w:val="single" w:sz="2" w:space="0" w:color="999999"/>
              <w:left w:val="single" w:sz="2" w:space="0" w:color="999999"/>
              <w:bottom w:val="single" w:sz="2" w:space="0" w:color="999999"/>
              <w:right w:val="single" w:sz="2" w:space="0" w:color="999999"/>
            </w:tcBorders>
            <w:shd w:val="clear" w:color="auto" w:fill="FFFFFF"/>
            <w:tcMar>
              <w:top w:w="60" w:type="dxa"/>
              <w:bottom w:w="60" w:type="dxa"/>
            </w:tcMar>
          </w:tcPr>
          <w:p w14:paraId="420EE108" w14:textId="390E0CFF" w:rsidR="00C426C4" w:rsidRPr="00C426C4" w:rsidRDefault="00C426C4" w:rsidP="00C426C4">
            <w:pPr>
              <w:tabs>
                <w:tab w:val="left" w:pos="10065"/>
              </w:tabs>
              <w:spacing w:before="30" w:after="30"/>
              <w:ind w:right="-142"/>
              <w:rPr>
                <w:sz w:val="18"/>
                <w:szCs w:val="18"/>
              </w:rPr>
            </w:pPr>
            <w:r w:rsidRPr="00C426C4">
              <w:rPr>
                <w:sz w:val="18"/>
                <w:szCs w:val="18"/>
              </w:rPr>
              <w:t xml:space="preserve">Die Fehlzeiten aufgrund von Krankheit belaufen sich auf maximal 30 % der möglichen Praktikumstage in diesem Semester (ca. </w:t>
            </w:r>
            <w:r w:rsidR="00057B01">
              <w:rPr>
                <w:sz w:val="18"/>
                <w:szCs w:val="18"/>
              </w:rPr>
              <w:t>5</w:t>
            </w:r>
            <w:r w:rsidRPr="00C426C4">
              <w:rPr>
                <w:sz w:val="18"/>
                <w:szCs w:val="18"/>
              </w:rPr>
              <w:t xml:space="preserve"> Tage).</w:t>
            </w:r>
          </w:p>
        </w:tc>
        <w:tc>
          <w:tcPr>
            <w:tcW w:w="1418"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tcMar>
            <w:vAlign w:val="center"/>
          </w:tcPr>
          <w:p w14:paraId="4FDBD150" w14:textId="77777777" w:rsidR="00C426C4" w:rsidRPr="00C426C4" w:rsidRDefault="00C426C4" w:rsidP="00C426C4">
            <w:pPr>
              <w:spacing w:before="30" w:after="30"/>
              <w:ind w:left="-77" w:right="-142"/>
              <w:jc w:val="center"/>
              <w:rPr>
                <w:b/>
                <w:bCs/>
                <w:sz w:val="28"/>
                <w:szCs w:val="28"/>
              </w:rPr>
            </w:pPr>
            <w:r w:rsidRPr="00C426C4">
              <w:rPr>
                <w:b/>
                <w:bCs/>
                <w:sz w:val="28"/>
                <w:szCs w:val="28"/>
              </w:rPr>
              <w:t>□</w:t>
            </w:r>
          </w:p>
        </w:tc>
        <w:tc>
          <w:tcPr>
            <w:tcW w:w="1418"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tcMar>
            <w:vAlign w:val="center"/>
          </w:tcPr>
          <w:p w14:paraId="3EF9C8FF" w14:textId="77777777" w:rsidR="00C426C4" w:rsidRPr="00C426C4" w:rsidRDefault="00C426C4" w:rsidP="00C426C4">
            <w:pPr>
              <w:spacing w:before="30" w:after="30"/>
              <w:ind w:left="-77" w:right="-142"/>
              <w:jc w:val="center"/>
              <w:rPr>
                <w:b/>
                <w:bCs/>
                <w:sz w:val="28"/>
                <w:szCs w:val="28"/>
              </w:rPr>
            </w:pPr>
            <w:r w:rsidRPr="00C426C4">
              <w:rPr>
                <w:b/>
                <w:bCs/>
                <w:sz w:val="28"/>
                <w:szCs w:val="28"/>
              </w:rPr>
              <w:t>□</w:t>
            </w:r>
          </w:p>
        </w:tc>
      </w:tr>
      <w:tr w:rsidR="00C426C4" w:rsidRPr="00C426C4" w14:paraId="1F9FBB80" w14:textId="77777777" w:rsidTr="00C426C4">
        <w:tc>
          <w:tcPr>
            <w:tcW w:w="7087" w:type="dxa"/>
            <w:tcBorders>
              <w:top w:val="single" w:sz="2" w:space="0" w:color="999999"/>
              <w:left w:val="single" w:sz="2" w:space="0" w:color="999999"/>
              <w:bottom w:val="single" w:sz="2" w:space="0" w:color="999999"/>
              <w:right w:val="single" w:sz="2" w:space="0" w:color="999999"/>
            </w:tcBorders>
            <w:shd w:val="clear" w:color="auto" w:fill="FFFFFF"/>
            <w:tcMar>
              <w:top w:w="60" w:type="dxa"/>
              <w:bottom w:w="60" w:type="dxa"/>
            </w:tcMar>
          </w:tcPr>
          <w:p w14:paraId="249E08D0" w14:textId="77777777" w:rsidR="00C426C4" w:rsidRPr="00C426C4" w:rsidRDefault="00C426C4" w:rsidP="00C426C4">
            <w:pPr>
              <w:tabs>
                <w:tab w:val="left" w:pos="10065"/>
              </w:tabs>
              <w:spacing w:before="30" w:after="30"/>
              <w:ind w:right="-142"/>
              <w:rPr>
                <w:sz w:val="18"/>
                <w:szCs w:val="18"/>
              </w:rPr>
            </w:pPr>
            <w:r w:rsidRPr="00C426C4">
              <w:rPr>
                <w:sz w:val="18"/>
                <w:szCs w:val="18"/>
              </w:rPr>
              <w:t>Unentschuldigte Fehlzeiten gab es nicht bzw. wurden nachgeholt.</w:t>
            </w:r>
          </w:p>
        </w:tc>
        <w:tc>
          <w:tcPr>
            <w:tcW w:w="1418"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tcMar>
            <w:vAlign w:val="center"/>
          </w:tcPr>
          <w:p w14:paraId="5DC4D4E6" w14:textId="77777777" w:rsidR="00C426C4" w:rsidRPr="00C426C4" w:rsidRDefault="00C426C4" w:rsidP="00C426C4">
            <w:pPr>
              <w:spacing w:before="30" w:after="30"/>
              <w:ind w:left="-77" w:right="-142"/>
              <w:jc w:val="center"/>
              <w:rPr>
                <w:b/>
                <w:bCs/>
                <w:sz w:val="28"/>
                <w:szCs w:val="28"/>
              </w:rPr>
            </w:pPr>
            <w:r w:rsidRPr="00C426C4">
              <w:rPr>
                <w:b/>
                <w:bCs/>
                <w:sz w:val="28"/>
                <w:szCs w:val="28"/>
              </w:rPr>
              <w:t>□</w:t>
            </w:r>
          </w:p>
        </w:tc>
        <w:tc>
          <w:tcPr>
            <w:tcW w:w="1418" w:type="dxa"/>
            <w:tcBorders>
              <w:top w:val="single" w:sz="2" w:space="0" w:color="999999"/>
              <w:left w:val="single" w:sz="2" w:space="0" w:color="999999"/>
              <w:bottom w:val="single" w:sz="2" w:space="0" w:color="999999"/>
              <w:right w:val="single" w:sz="2" w:space="0" w:color="999999"/>
            </w:tcBorders>
            <w:shd w:val="clear" w:color="auto" w:fill="FFFFFF"/>
            <w:tcMar>
              <w:top w:w="60" w:type="dxa"/>
              <w:left w:w="80" w:type="dxa"/>
              <w:bottom w:w="60" w:type="dxa"/>
            </w:tcMar>
            <w:vAlign w:val="center"/>
          </w:tcPr>
          <w:p w14:paraId="63286461" w14:textId="77777777" w:rsidR="00C426C4" w:rsidRPr="00C426C4" w:rsidRDefault="00C426C4" w:rsidP="00C426C4">
            <w:pPr>
              <w:spacing w:before="30" w:after="30"/>
              <w:ind w:left="-77" w:right="-142"/>
              <w:jc w:val="center"/>
              <w:rPr>
                <w:b/>
                <w:bCs/>
                <w:sz w:val="28"/>
                <w:szCs w:val="28"/>
              </w:rPr>
            </w:pPr>
            <w:r w:rsidRPr="00C426C4">
              <w:rPr>
                <w:b/>
                <w:bCs/>
                <w:sz w:val="28"/>
                <w:szCs w:val="28"/>
              </w:rPr>
              <w:t>□</w:t>
            </w:r>
          </w:p>
        </w:tc>
      </w:tr>
    </w:tbl>
    <w:p w14:paraId="56DE0181" w14:textId="77777777" w:rsidR="00C426C4" w:rsidRPr="00C426C4" w:rsidRDefault="00C426C4" w:rsidP="00C426C4">
      <w:pPr>
        <w:spacing w:before="60"/>
        <w:ind w:right="-142"/>
        <w:rPr>
          <w:sz w:val="18"/>
          <w:szCs w:val="18"/>
        </w:rPr>
      </w:pPr>
    </w:p>
    <w:p w14:paraId="4976E0D0" w14:textId="77777777" w:rsidR="00C426C4" w:rsidRPr="00C426C4" w:rsidRDefault="00C426C4" w:rsidP="00C426C4">
      <w:pPr>
        <w:spacing w:before="60"/>
        <w:ind w:right="-142"/>
        <w:rPr>
          <w:sz w:val="18"/>
          <w:szCs w:val="18"/>
        </w:rPr>
      </w:pPr>
    </w:p>
    <w:tbl>
      <w:tblPr>
        <w:tblW w:w="90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20"/>
      </w:tblGrid>
      <w:tr w:rsidR="00AC3E72" w:rsidRPr="00C426C4" w14:paraId="2F3C3B9F" w14:textId="77777777" w:rsidTr="00BC14A6">
        <w:tc>
          <w:tcPr>
            <w:tcW w:w="9026" w:type="dxa"/>
            <w:tcBorders>
              <w:top w:val="none" w:sz="0" w:space="0" w:color="FFFFFF"/>
              <w:left w:val="single" w:sz="4" w:space="0" w:color="CCCCCC"/>
              <w:bottom w:val="none" w:sz="0" w:space="0" w:color="FFFFFF"/>
              <w:right w:val="none" w:sz="0" w:space="0" w:color="FFFFFF"/>
            </w:tcBorders>
            <w:shd w:val="clear" w:color="auto" w:fill="F0F0F0"/>
            <w:tcMar>
              <w:top w:w="70" w:type="dxa"/>
              <w:left w:w="120" w:type="dxa"/>
              <w:bottom w:w="70" w:type="dxa"/>
              <w:right w:w="100" w:type="dxa"/>
            </w:tcMar>
          </w:tcPr>
          <w:p w14:paraId="722C7974" w14:textId="77777777" w:rsidR="00AC3E72" w:rsidRPr="00C426C4" w:rsidRDefault="00AC3E72" w:rsidP="00C426C4">
            <w:pPr>
              <w:spacing w:before="30" w:after="30"/>
              <w:ind w:right="-142"/>
              <w:rPr>
                <w:sz w:val="18"/>
                <w:szCs w:val="18"/>
              </w:rPr>
            </w:pPr>
            <w:r w:rsidRPr="00C426C4">
              <w:rPr>
                <w:i/>
                <w:iCs/>
                <w:color w:val="666666"/>
                <w:sz w:val="16"/>
                <w:szCs w:val="16"/>
              </w:rPr>
              <w:t xml:space="preserve">Empfehlungen der Anleiterin für die weitere Ausbildung: </w:t>
            </w:r>
          </w:p>
        </w:tc>
      </w:tr>
      <w:tr w:rsidR="00AC3E72" w:rsidRPr="00C426C4" w14:paraId="5D7E0C81" w14:textId="77777777" w:rsidTr="00BC14A6">
        <w:tc>
          <w:tcPr>
            <w:tcW w:w="9026" w:type="dxa"/>
            <w:tcBorders>
              <w:top w:val="single" w:sz="2" w:space="0" w:color="999999"/>
              <w:left w:val="single" w:sz="2" w:space="0" w:color="999999"/>
              <w:bottom w:val="single" w:sz="2" w:space="0" w:color="999999"/>
              <w:right w:val="single" w:sz="2" w:space="0" w:color="999999"/>
            </w:tcBorders>
            <w:tcMar>
              <w:top w:w="80" w:type="dxa"/>
              <w:left w:w="100" w:type="dxa"/>
              <w:bottom w:w="80" w:type="dxa"/>
              <w:right w:w="80" w:type="dxa"/>
            </w:tcMar>
          </w:tcPr>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17"/>
            </w:tblGrid>
            <w:tr w:rsidR="00AC3E72" w:rsidRPr="00C426C4" w14:paraId="7996ED4A" w14:textId="77777777" w:rsidTr="00A70529">
              <w:trPr>
                <w:trHeight w:hRule="exact" w:val="380"/>
              </w:trPr>
              <w:tc>
                <w:tcPr>
                  <w:tcW w:w="9817" w:type="dxa"/>
                  <w:tcBorders>
                    <w:bottom w:val="single" w:sz="2" w:space="0" w:color="999999"/>
                  </w:tcBorders>
                  <w:tcMar>
                    <w:top w:w="0" w:type="dxa"/>
                    <w:left w:w="0" w:type="dxa"/>
                    <w:bottom w:w="0" w:type="dxa"/>
                    <w:right w:w="0" w:type="dxa"/>
                  </w:tcMar>
                </w:tcPr>
                <w:p w14:paraId="34C80C91" w14:textId="77777777" w:rsidR="00AC3E72" w:rsidRPr="00C426C4" w:rsidRDefault="00AC3E72" w:rsidP="00C426C4">
                  <w:pPr>
                    <w:spacing w:before="30" w:after="30"/>
                    <w:ind w:right="-142"/>
                    <w:rPr>
                      <w:sz w:val="18"/>
                      <w:szCs w:val="18"/>
                    </w:rPr>
                  </w:pPr>
                </w:p>
              </w:tc>
            </w:tr>
            <w:tr w:rsidR="00AC3E72" w:rsidRPr="00C426C4" w14:paraId="3D910F4B" w14:textId="77777777" w:rsidTr="00A70529">
              <w:trPr>
                <w:trHeight w:hRule="exact" w:val="380"/>
              </w:trPr>
              <w:tc>
                <w:tcPr>
                  <w:tcW w:w="9817" w:type="dxa"/>
                  <w:tcBorders>
                    <w:bottom w:val="single" w:sz="2" w:space="0" w:color="999999"/>
                  </w:tcBorders>
                  <w:tcMar>
                    <w:top w:w="0" w:type="dxa"/>
                    <w:left w:w="0" w:type="dxa"/>
                    <w:bottom w:w="0" w:type="dxa"/>
                    <w:right w:w="0" w:type="dxa"/>
                  </w:tcMar>
                </w:tcPr>
                <w:p w14:paraId="2E1A2F30" w14:textId="77777777" w:rsidR="00AC3E72" w:rsidRPr="00C426C4" w:rsidRDefault="00AC3E72" w:rsidP="00C426C4">
                  <w:pPr>
                    <w:spacing w:before="30" w:after="30"/>
                    <w:ind w:right="-142"/>
                    <w:rPr>
                      <w:sz w:val="18"/>
                      <w:szCs w:val="18"/>
                    </w:rPr>
                  </w:pPr>
                </w:p>
              </w:tc>
            </w:tr>
            <w:tr w:rsidR="00AC3E72" w:rsidRPr="00C426C4" w14:paraId="2316037D" w14:textId="77777777" w:rsidTr="00A70529">
              <w:trPr>
                <w:trHeight w:hRule="exact" w:val="380"/>
              </w:trPr>
              <w:tc>
                <w:tcPr>
                  <w:tcW w:w="9817" w:type="dxa"/>
                  <w:tcBorders>
                    <w:bottom w:val="single" w:sz="2" w:space="0" w:color="999999"/>
                  </w:tcBorders>
                  <w:tcMar>
                    <w:top w:w="0" w:type="dxa"/>
                    <w:left w:w="0" w:type="dxa"/>
                    <w:bottom w:w="0" w:type="dxa"/>
                    <w:right w:w="0" w:type="dxa"/>
                  </w:tcMar>
                </w:tcPr>
                <w:p w14:paraId="01047556" w14:textId="77777777" w:rsidR="00AC3E72" w:rsidRPr="00C426C4" w:rsidRDefault="00AC3E72" w:rsidP="00C426C4">
                  <w:pPr>
                    <w:spacing w:before="30" w:after="30"/>
                    <w:ind w:right="-142"/>
                    <w:rPr>
                      <w:sz w:val="18"/>
                      <w:szCs w:val="18"/>
                    </w:rPr>
                  </w:pPr>
                </w:p>
              </w:tc>
            </w:tr>
            <w:tr w:rsidR="00AC3E72" w:rsidRPr="00C426C4" w14:paraId="2DB4615E" w14:textId="77777777" w:rsidTr="00A70529">
              <w:trPr>
                <w:trHeight w:hRule="exact" w:val="380"/>
              </w:trPr>
              <w:tc>
                <w:tcPr>
                  <w:tcW w:w="9817" w:type="dxa"/>
                  <w:tcBorders>
                    <w:bottom w:val="single" w:sz="2" w:space="0" w:color="999999"/>
                  </w:tcBorders>
                  <w:tcMar>
                    <w:top w:w="0" w:type="dxa"/>
                    <w:left w:w="0" w:type="dxa"/>
                    <w:bottom w:w="0" w:type="dxa"/>
                    <w:right w:w="0" w:type="dxa"/>
                  </w:tcMar>
                </w:tcPr>
                <w:p w14:paraId="1E90A270" w14:textId="77777777" w:rsidR="00AC3E72" w:rsidRPr="00C426C4" w:rsidRDefault="00AC3E72" w:rsidP="00C426C4">
                  <w:pPr>
                    <w:spacing w:before="30" w:after="30"/>
                    <w:ind w:right="-142"/>
                    <w:rPr>
                      <w:sz w:val="18"/>
                      <w:szCs w:val="18"/>
                    </w:rPr>
                  </w:pPr>
                </w:p>
              </w:tc>
            </w:tr>
          </w:tbl>
          <w:p w14:paraId="7C081798" w14:textId="77777777" w:rsidR="00AC3E72" w:rsidRPr="00C426C4" w:rsidRDefault="00AC3E72" w:rsidP="00C426C4">
            <w:pPr>
              <w:ind w:right="-142"/>
              <w:rPr>
                <w:sz w:val="18"/>
                <w:szCs w:val="18"/>
              </w:rPr>
            </w:pPr>
          </w:p>
        </w:tc>
      </w:tr>
    </w:tbl>
    <w:p w14:paraId="47B290D9" w14:textId="77777777" w:rsidR="00AC3E72" w:rsidRPr="00C426C4" w:rsidRDefault="00AC3E72" w:rsidP="00C426C4">
      <w:pPr>
        <w:spacing w:before="160"/>
        <w:ind w:right="-142"/>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8"/>
        <w:gridCol w:w="3010"/>
      </w:tblGrid>
      <w:tr w:rsidR="00AC3E72" w:rsidRPr="00C426C4" w14:paraId="2EEAF3E9" w14:textId="77777777" w:rsidTr="00BC14A6">
        <w:tc>
          <w:tcPr>
            <w:tcW w:w="3008" w:type="dxa"/>
            <w:tcBorders>
              <w:top w:val="none" w:sz="0" w:space="0" w:color="FFFFFF"/>
              <w:left w:val="none" w:sz="0" w:space="0" w:color="FFFFFF"/>
              <w:bottom w:val="none" w:sz="0" w:space="0" w:color="FFFFFF"/>
              <w:right w:val="none" w:sz="0" w:space="0" w:color="FFFFFF"/>
            </w:tcBorders>
          </w:tcPr>
          <w:p w14:paraId="286BA276" w14:textId="77777777" w:rsidR="00AC3E72" w:rsidRPr="00C426C4" w:rsidRDefault="00AC3E72" w:rsidP="00C426C4">
            <w:pPr>
              <w:spacing w:before="30" w:after="30"/>
              <w:ind w:right="-142"/>
              <w:rPr>
                <w:sz w:val="18"/>
                <w:szCs w:val="18"/>
              </w:rPr>
            </w:pPr>
            <w:r w:rsidRPr="00C426C4">
              <w:rPr>
                <w:sz w:val="18"/>
                <w:szCs w:val="18"/>
              </w:rPr>
              <w:t xml:space="preserve">Berlin, den </w:t>
            </w:r>
          </w:p>
        </w:tc>
        <w:tc>
          <w:tcPr>
            <w:tcW w:w="3008" w:type="dxa"/>
            <w:tcBorders>
              <w:top w:val="none" w:sz="0" w:space="0" w:color="FFFFFF"/>
              <w:left w:val="none" w:sz="0" w:space="0" w:color="FFFFFF"/>
              <w:bottom w:val="none" w:sz="0" w:space="0" w:color="FFFFFF"/>
              <w:right w:val="none" w:sz="0" w:space="0" w:color="FFFFFF"/>
            </w:tcBorders>
          </w:tcPr>
          <w:p w14:paraId="4444433D" w14:textId="77777777" w:rsidR="00AC3E72" w:rsidRPr="00C426C4" w:rsidRDefault="00AC3E72" w:rsidP="00C426C4">
            <w:pPr>
              <w:spacing w:before="30" w:after="30"/>
              <w:ind w:right="-142"/>
              <w:rPr>
                <w:sz w:val="18"/>
                <w:szCs w:val="18"/>
              </w:rPr>
            </w:pPr>
          </w:p>
        </w:tc>
        <w:tc>
          <w:tcPr>
            <w:tcW w:w="3010" w:type="dxa"/>
            <w:tcBorders>
              <w:top w:val="none" w:sz="0" w:space="0" w:color="FFFFFF"/>
              <w:left w:val="none" w:sz="0" w:space="0" w:color="FFFFFF"/>
              <w:bottom w:val="none" w:sz="0" w:space="0" w:color="FFFFFF"/>
              <w:right w:val="none" w:sz="0" w:space="0" w:color="FFFFFF"/>
            </w:tcBorders>
          </w:tcPr>
          <w:p w14:paraId="09D441BF" w14:textId="77777777" w:rsidR="00AC3E72" w:rsidRPr="00C426C4" w:rsidRDefault="00AC3E72" w:rsidP="00C426C4">
            <w:pPr>
              <w:spacing w:before="30" w:after="30"/>
              <w:ind w:right="-142"/>
              <w:rPr>
                <w:sz w:val="18"/>
                <w:szCs w:val="18"/>
              </w:rPr>
            </w:pPr>
          </w:p>
        </w:tc>
      </w:tr>
      <w:tr w:rsidR="00AC3E72" w:rsidRPr="00C426C4" w14:paraId="749B8F7E" w14:textId="77777777" w:rsidTr="00A70529">
        <w:tc>
          <w:tcPr>
            <w:tcW w:w="3008" w:type="dxa"/>
            <w:tcBorders>
              <w:top w:val="none" w:sz="0" w:space="0" w:color="FFFFFF"/>
              <w:left w:val="none" w:sz="0" w:space="0" w:color="FFFFFF"/>
              <w:bottom w:val="nil"/>
              <w:right w:val="none" w:sz="0" w:space="0" w:color="FFFFFF"/>
            </w:tcBorders>
            <w:tcMar>
              <w:top w:w="0" w:type="dxa"/>
              <w:left w:w="0" w:type="dxa"/>
              <w:bottom w:w="0" w:type="dxa"/>
              <w:right w:w="0" w:type="dxa"/>
            </w:tcMar>
          </w:tcPr>
          <w:tbl>
            <w:tblPr>
              <w:tblW w:w="2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8"/>
            </w:tblGrid>
            <w:tr w:rsidR="00AC3E72" w:rsidRPr="00C426C4" w14:paraId="291E607E" w14:textId="77777777" w:rsidTr="00BC14A6">
              <w:trPr>
                <w:trHeight w:hRule="exact" w:val="600"/>
              </w:trPr>
              <w:tc>
                <w:tcPr>
                  <w:tcW w:w="2908" w:type="dxa"/>
                  <w:tcBorders>
                    <w:top w:val="none" w:sz="0" w:space="0" w:color="FFFFFF"/>
                    <w:left w:val="none" w:sz="0" w:space="0" w:color="FFFFFF"/>
                    <w:bottom w:val="none" w:sz="0" w:space="0" w:color="FFFFFF"/>
                    <w:right w:val="none" w:sz="0" w:space="0" w:color="FFFFFF"/>
                  </w:tcBorders>
                </w:tcPr>
                <w:p w14:paraId="069BFBFA" w14:textId="77777777" w:rsidR="00AC3E72" w:rsidRPr="00C426C4" w:rsidRDefault="00AC3E72" w:rsidP="00C426C4">
                  <w:pPr>
                    <w:spacing w:before="30" w:after="30"/>
                    <w:ind w:right="-142"/>
                    <w:rPr>
                      <w:sz w:val="18"/>
                      <w:szCs w:val="18"/>
                    </w:rPr>
                  </w:pPr>
                </w:p>
              </w:tc>
            </w:tr>
          </w:tbl>
          <w:p w14:paraId="0D687DDF" w14:textId="77777777" w:rsidR="00AC3E72" w:rsidRPr="00C426C4" w:rsidRDefault="00AC3E72" w:rsidP="00C426C4">
            <w:pPr>
              <w:ind w:right="-142"/>
              <w:rPr>
                <w:sz w:val="18"/>
                <w:szCs w:val="18"/>
              </w:rPr>
            </w:pPr>
          </w:p>
        </w:tc>
        <w:tc>
          <w:tcPr>
            <w:tcW w:w="3008" w:type="dxa"/>
            <w:tcBorders>
              <w:top w:val="none" w:sz="0" w:space="0" w:color="FFFFFF"/>
              <w:left w:val="none" w:sz="0" w:space="0" w:color="FFFFFF"/>
              <w:bottom w:val="nil"/>
              <w:right w:val="none" w:sz="0" w:space="0" w:color="FFFFFF"/>
            </w:tcBorders>
            <w:tcMar>
              <w:top w:w="0" w:type="dxa"/>
              <w:left w:w="0" w:type="dxa"/>
              <w:bottom w:w="0" w:type="dxa"/>
              <w:right w:w="0" w:type="dxa"/>
            </w:tcMar>
          </w:tcPr>
          <w:tbl>
            <w:tblPr>
              <w:tblW w:w="2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8"/>
            </w:tblGrid>
            <w:tr w:rsidR="00AC3E72" w:rsidRPr="00C426C4" w14:paraId="3FCA6D8D" w14:textId="77777777" w:rsidTr="00BC14A6">
              <w:trPr>
                <w:trHeight w:hRule="exact" w:val="600"/>
              </w:trPr>
              <w:tc>
                <w:tcPr>
                  <w:tcW w:w="2908" w:type="dxa"/>
                  <w:tcBorders>
                    <w:top w:val="none" w:sz="0" w:space="0" w:color="FFFFFF"/>
                    <w:left w:val="none" w:sz="0" w:space="0" w:color="FFFFFF"/>
                    <w:bottom w:val="none" w:sz="0" w:space="0" w:color="FFFFFF"/>
                    <w:right w:val="none" w:sz="0" w:space="0" w:color="FFFFFF"/>
                  </w:tcBorders>
                </w:tcPr>
                <w:p w14:paraId="7CB17B0C" w14:textId="77777777" w:rsidR="00AC3E72" w:rsidRPr="00C426C4" w:rsidRDefault="00AC3E72" w:rsidP="00C426C4">
                  <w:pPr>
                    <w:spacing w:before="30" w:after="30"/>
                    <w:ind w:right="-142"/>
                    <w:rPr>
                      <w:sz w:val="18"/>
                      <w:szCs w:val="18"/>
                    </w:rPr>
                  </w:pPr>
                </w:p>
              </w:tc>
            </w:tr>
          </w:tbl>
          <w:p w14:paraId="53D98D2B" w14:textId="77777777" w:rsidR="00AC3E72" w:rsidRPr="00C426C4" w:rsidRDefault="00AC3E72" w:rsidP="00C426C4">
            <w:pPr>
              <w:ind w:right="-142"/>
              <w:rPr>
                <w:sz w:val="18"/>
                <w:szCs w:val="18"/>
              </w:rPr>
            </w:pPr>
          </w:p>
        </w:tc>
        <w:tc>
          <w:tcPr>
            <w:tcW w:w="3010" w:type="dxa"/>
            <w:tcBorders>
              <w:top w:val="none" w:sz="0" w:space="0" w:color="FFFFFF"/>
              <w:left w:val="none" w:sz="0" w:space="0" w:color="FFFFFF"/>
              <w:bottom w:val="nil"/>
              <w:right w:val="none" w:sz="0" w:space="0" w:color="FFFFFF"/>
            </w:tcBorders>
          </w:tcPr>
          <w:p w14:paraId="5C098762" w14:textId="77777777" w:rsidR="00AC3E72" w:rsidRPr="00C426C4" w:rsidRDefault="00AC3E72" w:rsidP="00C426C4">
            <w:pPr>
              <w:spacing w:before="30" w:after="30"/>
              <w:ind w:right="-142"/>
              <w:rPr>
                <w:sz w:val="18"/>
                <w:szCs w:val="18"/>
              </w:rPr>
            </w:pPr>
          </w:p>
        </w:tc>
      </w:tr>
      <w:tr w:rsidR="00A70529" w:rsidRPr="00C426C4" w14:paraId="153A6F9A" w14:textId="77777777" w:rsidTr="00A70529">
        <w:tc>
          <w:tcPr>
            <w:tcW w:w="9026" w:type="dxa"/>
            <w:gridSpan w:val="3"/>
            <w:tcBorders>
              <w:top w:val="nil"/>
              <w:left w:val="nil"/>
              <w:bottom w:val="nil"/>
              <w:right w:val="nil"/>
            </w:tcBorders>
            <w:tcMar>
              <w:top w:w="40" w:type="dxa"/>
              <w:left w:w="0" w:type="dxa"/>
              <w:bottom w:w="0" w:type="dxa"/>
              <w:right w:w="0" w:type="dxa"/>
            </w:tcMar>
          </w:tcPr>
          <w:p w14:paraId="74A5BC6C" w14:textId="6A1DE353" w:rsidR="00A70529" w:rsidRPr="00C426C4" w:rsidRDefault="00A70529" w:rsidP="00C426C4">
            <w:pPr>
              <w:spacing w:before="30" w:after="30"/>
              <w:ind w:right="-142"/>
              <w:rPr>
                <w:sz w:val="18"/>
                <w:szCs w:val="18"/>
              </w:rPr>
            </w:pPr>
            <w:r w:rsidRPr="00C426C4">
              <w:rPr>
                <w:color w:val="666666"/>
                <w:sz w:val="16"/>
                <w:szCs w:val="16"/>
              </w:rPr>
              <w:t>Unterschrift der Anleiterin / des Anleiters</w:t>
            </w:r>
            <w:r>
              <w:rPr>
                <w:color w:val="666666"/>
                <w:sz w:val="16"/>
                <w:szCs w:val="16"/>
              </w:rPr>
              <w:tab/>
            </w:r>
            <w:r w:rsidRPr="00C426C4">
              <w:rPr>
                <w:color w:val="666666"/>
                <w:sz w:val="16"/>
                <w:szCs w:val="16"/>
              </w:rPr>
              <w:t>Kenntnisnahme der Schülerin / des Schülers</w:t>
            </w:r>
            <w:r>
              <w:rPr>
                <w:color w:val="666666"/>
                <w:sz w:val="16"/>
                <w:szCs w:val="16"/>
              </w:rPr>
              <w:tab/>
            </w:r>
            <w:r w:rsidRPr="00C426C4">
              <w:rPr>
                <w:color w:val="666666"/>
                <w:sz w:val="16"/>
                <w:szCs w:val="16"/>
              </w:rPr>
              <w:t>Stempel der Einrichtung</w:t>
            </w:r>
          </w:p>
        </w:tc>
      </w:tr>
    </w:tbl>
    <w:p w14:paraId="7DD81DDD" w14:textId="77777777" w:rsidR="00AC3E72" w:rsidRPr="00C426C4" w:rsidRDefault="00AC3E72" w:rsidP="00C426C4">
      <w:pPr>
        <w:spacing w:before="80"/>
        <w:ind w:right="-142"/>
        <w:rPr>
          <w:sz w:val="18"/>
          <w:szCs w:val="18"/>
        </w:rPr>
      </w:pPr>
    </w:p>
    <w:p w14:paraId="560302EA" w14:textId="50E638A7" w:rsidR="00233739" w:rsidRPr="00C426C4" w:rsidRDefault="00233739" w:rsidP="00C426C4">
      <w:pPr>
        <w:ind w:right="-142"/>
        <w:rPr>
          <w:sz w:val="18"/>
          <w:szCs w:val="18"/>
        </w:rPr>
      </w:pPr>
    </w:p>
    <w:sectPr w:rsidR="00233739" w:rsidRPr="00C426C4" w:rsidSect="00C426C4">
      <w:footerReference w:type="default" r:id="rId8"/>
      <w:pgSz w:w="11906" w:h="16838"/>
      <w:pgMar w:top="284" w:right="1083" w:bottom="900" w:left="900" w:header="708" w:footer="2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C602" w14:textId="77777777" w:rsidR="007A7DE1" w:rsidRDefault="007A7DE1" w:rsidP="00647CBF">
      <w:r>
        <w:separator/>
      </w:r>
    </w:p>
  </w:endnote>
  <w:endnote w:type="continuationSeparator" w:id="0">
    <w:p w14:paraId="144469B3" w14:textId="77777777" w:rsidR="007A7DE1" w:rsidRDefault="007A7DE1" w:rsidP="0064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34E0" w14:textId="272E9914" w:rsidR="00647CBF" w:rsidRPr="00456337" w:rsidRDefault="00647CBF" w:rsidP="00647CBF">
    <w:pPr>
      <w:spacing w:before="30" w:after="30"/>
      <w:rPr>
        <w:sz w:val="14"/>
        <w:szCs w:val="14"/>
      </w:rPr>
    </w:pPr>
    <w:r w:rsidRPr="00456337">
      <w:rPr>
        <w:color w:val="666666"/>
        <w:sz w:val="12"/>
        <w:szCs w:val="12"/>
      </w:rPr>
      <w:t xml:space="preserve">Stand: </w:t>
    </w:r>
    <w:r w:rsidR="00D341C3" w:rsidRPr="00456337">
      <w:rPr>
        <w:color w:val="666666"/>
        <w:sz w:val="12"/>
        <w:szCs w:val="12"/>
      </w:rPr>
      <w:t>0</w:t>
    </w:r>
    <w:r w:rsidR="00057B01">
      <w:rPr>
        <w:color w:val="666666"/>
        <w:sz w:val="12"/>
        <w:szCs w:val="12"/>
      </w:rPr>
      <w:t>9</w:t>
    </w:r>
    <w:r w:rsidR="00D341C3" w:rsidRPr="00456337">
      <w:rPr>
        <w:color w:val="666666"/>
        <w:sz w:val="12"/>
        <w:szCs w:val="12"/>
      </w:rPr>
      <w:t>.0</w:t>
    </w:r>
    <w:r w:rsidR="00A70529">
      <w:rPr>
        <w:color w:val="666666"/>
        <w:sz w:val="12"/>
        <w:szCs w:val="12"/>
      </w:rPr>
      <w:t>7</w:t>
    </w:r>
    <w:r w:rsidR="00D341C3" w:rsidRPr="00456337">
      <w:rPr>
        <w:color w:val="666666"/>
        <w:sz w:val="12"/>
        <w:szCs w:val="12"/>
      </w:rPr>
      <w:t>.</w:t>
    </w:r>
    <w:r w:rsidRPr="00456337">
      <w:rPr>
        <w:color w:val="666666"/>
        <w:sz w:val="12"/>
        <w:szCs w:val="12"/>
      </w:rPr>
      <w:t>2026</w:t>
    </w:r>
  </w:p>
  <w:p w14:paraId="0FA4CA8F" w14:textId="77777777" w:rsidR="00647CBF" w:rsidRDefault="00647C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8568" w14:textId="77777777" w:rsidR="007A7DE1" w:rsidRDefault="007A7DE1" w:rsidP="00647CBF">
      <w:r>
        <w:separator/>
      </w:r>
    </w:p>
  </w:footnote>
  <w:footnote w:type="continuationSeparator" w:id="0">
    <w:p w14:paraId="79D832BC" w14:textId="77777777" w:rsidR="007A7DE1" w:rsidRDefault="007A7DE1" w:rsidP="0064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80AC3"/>
    <w:multiLevelType w:val="hybridMultilevel"/>
    <w:tmpl w:val="11427D9C"/>
    <w:lvl w:ilvl="0" w:tplc="6F3499B6">
      <w:start w:val="1"/>
      <w:numFmt w:val="bullet"/>
      <w:lvlText w:val="●"/>
      <w:lvlJc w:val="left"/>
      <w:pPr>
        <w:ind w:left="720" w:hanging="360"/>
      </w:pPr>
    </w:lvl>
    <w:lvl w:ilvl="1" w:tplc="61A20854">
      <w:start w:val="1"/>
      <w:numFmt w:val="bullet"/>
      <w:lvlText w:val="○"/>
      <w:lvlJc w:val="left"/>
      <w:pPr>
        <w:ind w:left="1440" w:hanging="360"/>
      </w:pPr>
    </w:lvl>
    <w:lvl w:ilvl="2" w:tplc="F25C72C0">
      <w:start w:val="1"/>
      <w:numFmt w:val="bullet"/>
      <w:lvlText w:val="■"/>
      <w:lvlJc w:val="left"/>
      <w:pPr>
        <w:ind w:left="2160" w:hanging="360"/>
      </w:pPr>
    </w:lvl>
    <w:lvl w:ilvl="3" w:tplc="CE2AD69C">
      <w:start w:val="1"/>
      <w:numFmt w:val="bullet"/>
      <w:lvlText w:val="●"/>
      <w:lvlJc w:val="left"/>
      <w:pPr>
        <w:ind w:left="2880" w:hanging="360"/>
      </w:pPr>
    </w:lvl>
    <w:lvl w:ilvl="4" w:tplc="B57E2974">
      <w:start w:val="1"/>
      <w:numFmt w:val="bullet"/>
      <w:lvlText w:val="○"/>
      <w:lvlJc w:val="left"/>
      <w:pPr>
        <w:ind w:left="3600" w:hanging="360"/>
      </w:pPr>
    </w:lvl>
    <w:lvl w:ilvl="5" w:tplc="B51EF7A8">
      <w:start w:val="1"/>
      <w:numFmt w:val="bullet"/>
      <w:lvlText w:val="■"/>
      <w:lvlJc w:val="left"/>
      <w:pPr>
        <w:ind w:left="4320" w:hanging="360"/>
      </w:pPr>
    </w:lvl>
    <w:lvl w:ilvl="6" w:tplc="7E3AED10">
      <w:start w:val="1"/>
      <w:numFmt w:val="bullet"/>
      <w:lvlText w:val="●"/>
      <w:lvlJc w:val="left"/>
      <w:pPr>
        <w:ind w:left="5040" w:hanging="360"/>
      </w:pPr>
    </w:lvl>
    <w:lvl w:ilvl="7" w:tplc="0624D088">
      <w:start w:val="1"/>
      <w:numFmt w:val="bullet"/>
      <w:lvlText w:val="●"/>
      <w:lvlJc w:val="left"/>
      <w:pPr>
        <w:ind w:left="5760" w:hanging="360"/>
      </w:pPr>
    </w:lvl>
    <w:lvl w:ilvl="8" w:tplc="92E26DAA">
      <w:start w:val="1"/>
      <w:numFmt w:val="bullet"/>
      <w:lvlText w:val="●"/>
      <w:lvlJc w:val="left"/>
      <w:pPr>
        <w:ind w:left="6480" w:hanging="360"/>
      </w:pPr>
    </w:lvl>
  </w:abstractNum>
  <w:num w:numId="1" w16cid:durableId="224030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39"/>
    <w:rsid w:val="00057B01"/>
    <w:rsid w:val="0010733B"/>
    <w:rsid w:val="00233739"/>
    <w:rsid w:val="00283820"/>
    <w:rsid w:val="00456337"/>
    <w:rsid w:val="004658DA"/>
    <w:rsid w:val="00492C63"/>
    <w:rsid w:val="00647CBF"/>
    <w:rsid w:val="007A7DE1"/>
    <w:rsid w:val="008432E3"/>
    <w:rsid w:val="00A70529"/>
    <w:rsid w:val="00A91F58"/>
    <w:rsid w:val="00AC3E72"/>
    <w:rsid w:val="00C426C4"/>
    <w:rsid w:val="00C736F6"/>
    <w:rsid w:val="00D341C3"/>
    <w:rsid w:val="00E760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A2943"/>
  <w15:docId w15:val="{99ABF76D-8B28-491C-A47C-AB5140B4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647CBF"/>
    <w:pPr>
      <w:tabs>
        <w:tab w:val="center" w:pos="4536"/>
        <w:tab w:val="right" w:pos="9072"/>
      </w:tabs>
    </w:pPr>
  </w:style>
  <w:style w:type="character" w:customStyle="1" w:styleId="KopfzeileZchn">
    <w:name w:val="Kopfzeile Zchn"/>
    <w:basedOn w:val="Absatz-Standardschriftart"/>
    <w:link w:val="Kopfzeile"/>
    <w:uiPriority w:val="99"/>
    <w:rsid w:val="00647CBF"/>
  </w:style>
  <w:style w:type="paragraph" w:styleId="Fuzeile">
    <w:name w:val="footer"/>
    <w:basedOn w:val="Standard"/>
    <w:link w:val="FuzeileZchn"/>
    <w:uiPriority w:val="99"/>
    <w:unhideWhenUsed/>
    <w:rsid w:val="00647CBF"/>
    <w:pPr>
      <w:tabs>
        <w:tab w:val="center" w:pos="4536"/>
        <w:tab w:val="right" w:pos="9072"/>
      </w:tabs>
    </w:pPr>
  </w:style>
  <w:style w:type="character" w:customStyle="1" w:styleId="FuzeileZchn">
    <w:name w:val="Fußzeile Zchn"/>
    <w:basedOn w:val="Absatz-Standardschriftart"/>
    <w:link w:val="Fuzeile"/>
    <w:uiPriority w:val="99"/>
    <w:rsid w:val="0064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4318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Andy Chvosta</cp:lastModifiedBy>
  <cp:revision>4</cp:revision>
  <dcterms:created xsi:type="dcterms:W3CDTF">2026-07-04T16:02:00Z</dcterms:created>
  <dcterms:modified xsi:type="dcterms:W3CDTF">2026-07-09T10:25:00Z</dcterms:modified>
</cp:coreProperties>
</file>